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EA220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EA220D"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B90EF9" w:rsidRDefault="008D6104" w:rsidP="005D5E8B">
                  <w:pPr>
                    <w:pStyle w:val="a8"/>
                    <w:jc w:val="center"/>
                    <w:rPr>
                      <w:rFonts w:ascii="Times New Roman" w:hAnsi="Times New Roman"/>
                      <w:b/>
                      <w:sz w:val="28"/>
                      <w:szCs w:val="28"/>
                    </w:rPr>
                  </w:pPr>
                  <w:r>
                    <w:rPr>
                      <w:rFonts w:ascii="Times New Roman" w:hAnsi="Times New Roman"/>
                      <w:b/>
                      <w:sz w:val="28"/>
                      <w:szCs w:val="28"/>
                    </w:rPr>
                    <w:t>№ 8</w:t>
                  </w:r>
                </w:p>
                <w:p w:rsidR="00B90EF9" w:rsidRDefault="008D6104" w:rsidP="005D5E8B">
                  <w:pPr>
                    <w:pStyle w:val="a8"/>
                    <w:jc w:val="center"/>
                    <w:rPr>
                      <w:rFonts w:ascii="Times New Roman" w:hAnsi="Times New Roman"/>
                      <w:b/>
                    </w:rPr>
                  </w:pPr>
                  <w:r>
                    <w:rPr>
                      <w:rFonts w:ascii="Times New Roman" w:hAnsi="Times New Roman"/>
                      <w:b/>
                    </w:rPr>
                    <w:t>25</w:t>
                  </w:r>
                </w:p>
                <w:p w:rsidR="00B90EF9" w:rsidRDefault="00B90EF9" w:rsidP="00843A88">
                  <w:pPr>
                    <w:pStyle w:val="a8"/>
                    <w:rPr>
                      <w:rFonts w:ascii="Times New Roman" w:hAnsi="Times New Roman"/>
                      <w:b/>
                    </w:rPr>
                  </w:pPr>
                  <w:r>
                    <w:rPr>
                      <w:rFonts w:ascii="Times New Roman" w:hAnsi="Times New Roman"/>
                      <w:b/>
                    </w:rPr>
                    <w:t xml:space="preserve">    апреля</w:t>
                  </w:r>
                </w:p>
                <w:p w:rsidR="00B90EF9" w:rsidRDefault="00B90EF9"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0B297A" w:rsidRPr="000B297A" w:rsidRDefault="000B297A" w:rsidP="000B297A">
      <w:pPr>
        <w:pStyle w:val="a4"/>
        <w:ind w:right="46"/>
        <w:contextualSpacing/>
        <w:jc w:val="left"/>
        <w:rPr>
          <w:b/>
          <w:color w:val="FF0000"/>
          <w:sz w:val="16"/>
          <w:szCs w:val="16"/>
        </w:rPr>
      </w:pPr>
      <w:r>
        <w:rPr>
          <w:b/>
          <w:bCs/>
          <w:color w:val="000000"/>
          <w:sz w:val="16"/>
          <w:szCs w:val="16"/>
        </w:rPr>
        <w:t xml:space="preserve">                                                  </w:t>
      </w:r>
      <w:r w:rsidRPr="000B297A">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B297A" w:rsidRPr="000B297A" w:rsidRDefault="000B297A" w:rsidP="000B297A">
      <w:pPr>
        <w:pStyle w:val="a4"/>
        <w:contextualSpacing/>
        <w:rPr>
          <w:b/>
          <w:sz w:val="16"/>
          <w:szCs w:val="16"/>
        </w:rPr>
      </w:pPr>
      <w:r w:rsidRPr="000B297A">
        <w:rPr>
          <w:b/>
          <w:sz w:val="16"/>
          <w:szCs w:val="16"/>
        </w:rPr>
        <w:t xml:space="preserve">АДМИНИСТРАЦИЯ </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0B297A" w:rsidRPr="000B297A" w:rsidRDefault="000B297A" w:rsidP="000B297A">
      <w:pPr>
        <w:spacing w:line="240" w:lineRule="auto"/>
        <w:contextualSpacing/>
        <w:rPr>
          <w:rFonts w:ascii="Times New Roman" w:hAnsi="Times New Roman" w:cs="Times New Roman"/>
          <w:b/>
          <w:sz w:val="16"/>
          <w:szCs w:val="16"/>
        </w:rPr>
      </w:pPr>
    </w:p>
    <w:p w:rsidR="000B297A" w:rsidRPr="000B297A" w:rsidRDefault="000B297A" w:rsidP="000B297A">
      <w:pPr>
        <w:pStyle w:val="1"/>
        <w:ind w:right="46"/>
        <w:contextualSpacing/>
        <w:rPr>
          <w:b w:val="0"/>
          <w:sz w:val="16"/>
          <w:szCs w:val="16"/>
        </w:rPr>
      </w:pPr>
      <w:r w:rsidRPr="000B297A">
        <w:rPr>
          <w:sz w:val="16"/>
          <w:szCs w:val="16"/>
        </w:rPr>
        <w:t>П О С Т А Н О В Л Е Н И Е</w:t>
      </w:r>
    </w:p>
    <w:p w:rsidR="000B297A" w:rsidRPr="000B297A" w:rsidRDefault="000B297A" w:rsidP="000B297A">
      <w:pPr>
        <w:spacing w:line="240" w:lineRule="auto"/>
        <w:contextualSpacing/>
        <w:rPr>
          <w:rFonts w:ascii="Times New Roman" w:hAnsi="Times New Roman" w:cs="Times New Roman"/>
          <w:color w:val="FF0000"/>
          <w:sz w:val="16"/>
          <w:szCs w:val="16"/>
        </w:rPr>
      </w:pPr>
    </w:p>
    <w:p w:rsidR="000B297A" w:rsidRPr="00C53607" w:rsidRDefault="000B297A" w:rsidP="00C53607">
      <w:pPr>
        <w:spacing w:after="0" w:line="240" w:lineRule="auto"/>
        <w:contextualSpacing/>
        <w:rPr>
          <w:rFonts w:ascii="Times New Roman" w:hAnsi="Times New Roman" w:cs="Times New Roman"/>
          <w:sz w:val="16"/>
          <w:szCs w:val="16"/>
        </w:rPr>
      </w:pPr>
    </w:p>
    <w:p w:rsidR="00C53607" w:rsidRPr="00C53607" w:rsidRDefault="00C53607" w:rsidP="00C53607">
      <w:pPr>
        <w:spacing w:after="0" w:line="240" w:lineRule="auto"/>
        <w:ind w:right="46"/>
        <w:rPr>
          <w:rFonts w:ascii="Times New Roman" w:hAnsi="Times New Roman" w:cs="Times New Roman"/>
          <w:b/>
          <w:bCs/>
          <w:sz w:val="16"/>
          <w:szCs w:val="16"/>
          <w:u w:val="single"/>
        </w:rPr>
      </w:pPr>
      <w:r w:rsidRPr="00C53607">
        <w:rPr>
          <w:rFonts w:ascii="Times New Roman" w:hAnsi="Times New Roman" w:cs="Times New Roman"/>
          <w:b/>
          <w:bCs/>
          <w:sz w:val="16"/>
          <w:szCs w:val="16"/>
          <w:u w:val="single"/>
        </w:rPr>
        <w:t>от  18.04.2022   № 31</w:t>
      </w:r>
    </w:p>
    <w:p w:rsidR="00C53607" w:rsidRPr="00C53607" w:rsidRDefault="00C53607" w:rsidP="00C53607">
      <w:pPr>
        <w:spacing w:after="0" w:line="240" w:lineRule="auto"/>
        <w:ind w:right="46"/>
        <w:rPr>
          <w:rFonts w:ascii="Times New Roman" w:hAnsi="Times New Roman" w:cs="Times New Roman"/>
          <w:sz w:val="16"/>
          <w:szCs w:val="16"/>
        </w:rPr>
      </w:pPr>
      <w:r w:rsidRPr="00C53607">
        <w:rPr>
          <w:rFonts w:ascii="Times New Roman" w:hAnsi="Times New Roman" w:cs="Times New Roman"/>
          <w:sz w:val="16"/>
          <w:szCs w:val="16"/>
        </w:rPr>
        <w:t xml:space="preserve">село  Оксино, </w:t>
      </w:r>
    </w:p>
    <w:p w:rsidR="00C53607" w:rsidRPr="00C53607" w:rsidRDefault="00C53607" w:rsidP="00C53607">
      <w:pPr>
        <w:spacing w:after="0" w:line="240" w:lineRule="auto"/>
        <w:ind w:right="46"/>
        <w:rPr>
          <w:rFonts w:ascii="Times New Roman" w:hAnsi="Times New Roman" w:cs="Times New Roman"/>
          <w:sz w:val="16"/>
          <w:szCs w:val="16"/>
        </w:rPr>
      </w:pPr>
      <w:r w:rsidRPr="00C53607">
        <w:rPr>
          <w:rFonts w:ascii="Times New Roman" w:hAnsi="Times New Roman" w:cs="Times New Roman"/>
          <w:sz w:val="16"/>
          <w:szCs w:val="16"/>
        </w:rPr>
        <w:t>Ненецкий автономный округ</w:t>
      </w:r>
    </w:p>
    <w:p w:rsidR="00C53607" w:rsidRPr="00C53607" w:rsidRDefault="00C53607" w:rsidP="00C53607">
      <w:pPr>
        <w:pStyle w:val="ConsPlusNormal"/>
        <w:widowControl/>
        <w:outlineLvl w:val="0"/>
        <w:rPr>
          <w:rFonts w:ascii="Times New Roman" w:hAnsi="Times New Roman" w:cs="Times New Roman"/>
          <w:sz w:val="16"/>
          <w:szCs w:val="16"/>
        </w:rPr>
      </w:pPr>
    </w:p>
    <w:p w:rsidR="00C53607" w:rsidRPr="00C53607" w:rsidRDefault="00C53607" w:rsidP="00C53607">
      <w:pPr>
        <w:pStyle w:val="ConsPlusNormal"/>
        <w:widowControl/>
        <w:outlineLvl w:val="0"/>
        <w:rPr>
          <w:rFonts w:ascii="Times New Roman" w:hAnsi="Times New Roman" w:cs="Times New Roman"/>
          <w:sz w:val="16"/>
          <w:szCs w:val="16"/>
        </w:rPr>
      </w:pPr>
    </w:p>
    <w:p w:rsidR="00C53607" w:rsidRPr="00C53607" w:rsidRDefault="00C53607" w:rsidP="00C53607">
      <w:pPr>
        <w:pStyle w:val="ConsPlusNormal"/>
        <w:widowControl/>
        <w:outlineLvl w:val="0"/>
        <w:rPr>
          <w:rFonts w:ascii="Times New Roman" w:hAnsi="Times New Roman" w:cs="Times New Roman"/>
          <w:sz w:val="16"/>
          <w:szCs w:val="16"/>
        </w:rPr>
      </w:pP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 xml:space="preserve">О ВНЕСЕНИИ ИЗМЕНЕНИЙ В ПОСТАНОВЛЕНИЕ АДМИНИСТРАЦИИ СЕЛЬСКОГО ПОСЕЛЕНИЯ «ПУСТОЗЕРСКИЙ СЕЛЬСОВЕТ» ЗАПОЛЯРНОГО РАЙОНА </w:t>
      </w: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НЕНЕЦКОГО АВТОНОМНОГО ОКРУГА ОТ 11.11.2021 №108</w:t>
      </w: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«ОБ  УТВЕРЖДЕНИИ  СРЕДНЕСРОЧНОГО  ФИНАНСОВОГО  ПЛАНА</w:t>
      </w: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СЕЛЬСКОГО ПОСЕЛЕНИЯ «ПУСТОЗЕРСКИЙ СЕЛЬСОВЕТ»</w:t>
      </w: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ЗАПОЛЯРНОГО РАЙОНА НЕНЕЦКОГО АВТОНОМНОГО ОКРУГА</w:t>
      </w:r>
    </w:p>
    <w:p w:rsidR="00C53607" w:rsidRPr="00C53607" w:rsidRDefault="00C53607" w:rsidP="00C53607">
      <w:pPr>
        <w:pStyle w:val="ConsPlusNormal"/>
        <w:widowControl/>
        <w:jc w:val="center"/>
        <w:outlineLvl w:val="0"/>
        <w:rPr>
          <w:rFonts w:ascii="Times New Roman" w:hAnsi="Times New Roman" w:cs="Times New Roman"/>
          <w:sz w:val="16"/>
          <w:szCs w:val="16"/>
        </w:rPr>
      </w:pPr>
      <w:r w:rsidRPr="00C53607">
        <w:rPr>
          <w:rFonts w:ascii="Times New Roman" w:hAnsi="Times New Roman" w:cs="Times New Roman"/>
          <w:sz w:val="16"/>
          <w:szCs w:val="16"/>
        </w:rPr>
        <w:t>НА 2022-2024 ГОДЫ»</w:t>
      </w:r>
    </w:p>
    <w:p w:rsidR="00C53607" w:rsidRPr="00C53607" w:rsidRDefault="00C53607" w:rsidP="00C53607">
      <w:pPr>
        <w:pStyle w:val="ConsPlusNormal"/>
        <w:widowControl/>
        <w:outlineLvl w:val="0"/>
        <w:rPr>
          <w:rFonts w:ascii="Times New Roman" w:hAnsi="Times New Roman" w:cs="Times New Roman"/>
          <w:sz w:val="16"/>
          <w:szCs w:val="16"/>
        </w:rPr>
      </w:pPr>
    </w:p>
    <w:p w:rsidR="00C53607" w:rsidRPr="00C53607" w:rsidRDefault="00C53607" w:rsidP="00C53607">
      <w:pPr>
        <w:pStyle w:val="ConsPlusNormal"/>
        <w:widowControl/>
        <w:jc w:val="both"/>
        <w:outlineLvl w:val="0"/>
        <w:rPr>
          <w:rFonts w:ascii="Times New Roman" w:hAnsi="Times New Roman" w:cs="Times New Roman"/>
          <w:sz w:val="16"/>
          <w:szCs w:val="16"/>
        </w:rPr>
      </w:pPr>
      <w:r w:rsidRPr="00C53607">
        <w:rPr>
          <w:rFonts w:ascii="Times New Roman" w:hAnsi="Times New Roman" w:cs="Times New Roman"/>
          <w:sz w:val="16"/>
          <w:szCs w:val="16"/>
        </w:rPr>
        <w:tab/>
        <w:t>В  связи  с принятием изменений  в решение  Совета  депутатов  Сельского поселения «Пустозерский сельсовет» Заполярного района Ненецкого автономного округа  от 28.12.2021 №2 «О местном  бюджете  на 2022 год»,  внести  изменения  в постановление  Администрации Сельского поселения  «Пустозерский сельсовет» Заполярного района Ненецкого автономного округа  от 11.11.2021 №108  «Об  утверждении  среднесрочного  финансового  плана  Сельского поселения  «Пустозерский сельсовет» Заполярного района  на 2022-2024 годы», Администрация Сельского поселения «Пустозерский сельсовет» Заполярного района Ненецкого автономного округа ПОСТАНОВЛЯЕТ:</w:t>
      </w:r>
    </w:p>
    <w:p w:rsidR="00C53607" w:rsidRPr="00C53607" w:rsidRDefault="00C53607" w:rsidP="00C53607">
      <w:pPr>
        <w:pStyle w:val="ConsPlusNormal"/>
        <w:widowControl/>
        <w:jc w:val="both"/>
        <w:outlineLvl w:val="0"/>
        <w:rPr>
          <w:rFonts w:ascii="Times New Roman" w:hAnsi="Times New Roman" w:cs="Times New Roman"/>
          <w:sz w:val="16"/>
          <w:szCs w:val="16"/>
        </w:rPr>
      </w:pPr>
      <w:r w:rsidRPr="00C53607">
        <w:rPr>
          <w:rFonts w:ascii="Times New Roman" w:hAnsi="Times New Roman" w:cs="Times New Roman"/>
          <w:sz w:val="16"/>
          <w:szCs w:val="16"/>
        </w:rPr>
        <w:tab/>
        <w:t>1. Утвердить среднесрочный финансовый план Сельского поселения «Пустозерский сельсовет» Ненецкого автономного округа Заполярного района на 2022-2024 годы в новой редакции (прилагается).</w:t>
      </w:r>
    </w:p>
    <w:p w:rsidR="00C53607" w:rsidRPr="00C53607" w:rsidRDefault="00C53607" w:rsidP="00C53607">
      <w:pPr>
        <w:pStyle w:val="ConsPlusNormal"/>
        <w:widowControl/>
        <w:jc w:val="both"/>
        <w:outlineLvl w:val="0"/>
        <w:rPr>
          <w:rFonts w:ascii="Times New Roman" w:hAnsi="Times New Roman" w:cs="Times New Roman"/>
          <w:sz w:val="16"/>
          <w:szCs w:val="16"/>
        </w:rPr>
      </w:pPr>
      <w:r w:rsidRPr="00C53607">
        <w:rPr>
          <w:rFonts w:ascii="Times New Roman" w:hAnsi="Times New Roman" w:cs="Times New Roman"/>
          <w:sz w:val="16"/>
          <w:szCs w:val="16"/>
        </w:rPr>
        <w:tab/>
        <w:t>2. Контроль за исполнением настоящего постановления возложить на финансиста Администрации Сельского поселения «Пустозерский сельсовет» Заполярного района Ненецкого автономного округа Рочеву А.А.</w:t>
      </w:r>
    </w:p>
    <w:p w:rsidR="00C53607" w:rsidRDefault="00C53607" w:rsidP="00C53607">
      <w:pPr>
        <w:pStyle w:val="ab"/>
        <w:spacing w:before="0" w:beforeAutospacing="0" w:after="0" w:afterAutospacing="0"/>
        <w:contextualSpacing/>
        <w:jc w:val="both"/>
        <w:rPr>
          <w:bCs/>
          <w:sz w:val="16"/>
          <w:szCs w:val="16"/>
        </w:rPr>
      </w:pPr>
    </w:p>
    <w:p w:rsidR="00C53607" w:rsidRPr="00C53607" w:rsidRDefault="00C53607" w:rsidP="00C53607">
      <w:pPr>
        <w:pStyle w:val="ab"/>
        <w:spacing w:before="0" w:beforeAutospacing="0" w:after="0" w:afterAutospacing="0"/>
        <w:contextualSpacing/>
        <w:jc w:val="both"/>
        <w:rPr>
          <w:bCs/>
          <w:sz w:val="16"/>
          <w:szCs w:val="16"/>
        </w:rPr>
      </w:pPr>
      <w:r w:rsidRPr="00C53607">
        <w:rPr>
          <w:bCs/>
          <w:sz w:val="16"/>
          <w:szCs w:val="16"/>
        </w:rPr>
        <w:t xml:space="preserve"> Глава Сельского поселения                                                          </w:t>
      </w:r>
    </w:p>
    <w:p w:rsidR="00C53607" w:rsidRPr="00C53607" w:rsidRDefault="00C53607" w:rsidP="00C53607">
      <w:pPr>
        <w:pStyle w:val="a4"/>
        <w:contextualSpacing/>
        <w:jc w:val="both"/>
        <w:rPr>
          <w:bCs/>
          <w:sz w:val="16"/>
          <w:szCs w:val="16"/>
        </w:rPr>
      </w:pPr>
      <w:r w:rsidRPr="00C53607">
        <w:rPr>
          <w:bCs/>
          <w:sz w:val="16"/>
          <w:szCs w:val="16"/>
        </w:rPr>
        <w:t xml:space="preserve">«Пустозерский сельсовет» ЗР НАО                                                       С.М.Макарова                                                           </w:t>
      </w:r>
    </w:p>
    <w:p w:rsidR="00712DAA" w:rsidRDefault="00712DAA" w:rsidP="00712DAA">
      <w:pPr>
        <w:pStyle w:val="ConsPlusNormal"/>
        <w:outlineLvl w:val="0"/>
        <w:rPr>
          <w:rFonts w:ascii="Times New Roman" w:hAnsi="Times New Roman" w:cs="Times New Roman"/>
          <w:sz w:val="24"/>
          <w:szCs w:val="24"/>
        </w:rPr>
      </w:pPr>
    </w:p>
    <w:tbl>
      <w:tblPr>
        <w:tblW w:w="11582" w:type="dxa"/>
        <w:tblInd w:w="93" w:type="dxa"/>
        <w:tblLook w:val="04A0"/>
      </w:tblPr>
      <w:tblGrid>
        <w:gridCol w:w="1486"/>
        <w:gridCol w:w="261"/>
        <w:gridCol w:w="261"/>
        <w:gridCol w:w="1257"/>
        <w:gridCol w:w="1003"/>
        <w:gridCol w:w="254"/>
        <w:gridCol w:w="795"/>
        <w:gridCol w:w="368"/>
        <w:gridCol w:w="1465"/>
        <w:gridCol w:w="236"/>
        <w:gridCol w:w="993"/>
        <w:gridCol w:w="1134"/>
        <w:gridCol w:w="2069"/>
      </w:tblGrid>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СРЕДНЕСРОЧНЫЙ ФИНАНСОВЫЙ ПЛАН</w:t>
            </w:r>
          </w:p>
        </w:tc>
      </w:tr>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СЕЛЬСКОГО ПОСЕЛЕНИЯ "ПУСТОЗЕРСКИЙ СЕЛЬСОВЕТ"</w:t>
            </w:r>
          </w:p>
        </w:tc>
      </w:tr>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ЗАПОЛЯРНОГО РАЙОНА  НЕНЕЦКОГО АВТОНОМНОГО ОКРУГА</w:t>
            </w:r>
          </w:p>
        </w:tc>
      </w:tr>
      <w:tr w:rsidR="00C53607" w:rsidRPr="00C53607" w:rsidTr="00C53607">
        <w:trPr>
          <w:gridAfter w:val="1"/>
          <w:wAfter w:w="2069" w:type="dxa"/>
          <w:trHeight w:val="255"/>
        </w:trPr>
        <w:tc>
          <w:tcPr>
            <w:tcW w:w="1486"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i/>
                <w:iCs/>
                <w:sz w:val="16"/>
                <w:szCs w:val="16"/>
              </w:rPr>
            </w:pPr>
          </w:p>
        </w:tc>
        <w:tc>
          <w:tcPr>
            <w:tcW w:w="261"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261"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1257"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1257" w:type="dxa"/>
            <w:gridSpan w:val="2"/>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795"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4196" w:type="dxa"/>
            <w:gridSpan w:val="5"/>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r>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w:eastAsia="Times New Roman" w:hAnsi="Arial" w:cs="Arial"/>
                <w:b/>
                <w:bCs/>
                <w:sz w:val="16"/>
                <w:szCs w:val="16"/>
              </w:rPr>
            </w:pPr>
            <w:r w:rsidRPr="00C53607">
              <w:rPr>
                <w:rFonts w:ascii="Arial" w:eastAsia="Times New Roman" w:hAnsi="Arial" w:cs="Arial"/>
                <w:b/>
                <w:bCs/>
                <w:sz w:val="16"/>
                <w:szCs w:val="16"/>
              </w:rPr>
              <w:t>1. ОСНОВНЫЕ ПАРАМЕТРЫ</w:t>
            </w:r>
          </w:p>
        </w:tc>
      </w:tr>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w:eastAsia="Times New Roman" w:hAnsi="Arial" w:cs="Arial"/>
                <w:b/>
                <w:bCs/>
                <w:sz w:val="16"/>
                <w:szCs w:val="16"/>
              </w:rPr>
            </w:pPr>
            <w:r w:rsidRPr="00C53607">
              <w:rPr>
                <w:rFonts w:ascii="Arial" w:eastAsia="Times New Roman" w:hAnsi="Arial" w:cs="Arial"/>
                <w:b/>
                <w:bCs/>
                <w:sz w:val="16"/>
                <w:szCs w:val="16"/>
              </w:rPr>
              <w:t>БЮДЖЕТА СЕЛЬСКОГО ПОСЕЛЕНИЯ  "ПУСТОЗЕРСКИЙ СЕЛЬСОВЕТ"</w:t>
            </w:r>
          </w:p>
        </w:tc>
      </w:tr>
      <w:tr w:rsidR="00C53607" w:rsidRPr="00C53607" w:rsidTr="00C53607">
        <w:trPr>
          <w:gridAfter w:val="1"/>
          <w:wAfter w:w="2069" w:type="dxa"/>
          <w:trHeight w:val="255"/>
        </w:trPr>
        <w:tc>
          <w:tcPr>
            <w:tcW w:w="9513" w:type="dxa"/>
            <w:gridSpan w:val="12"/>
            <w:tcBorders>
              <w:top w:val="nil"/>
              <w:left w:val="nil"/>
              <w:bottom w:val="nil"/>
              <w:right w:val="nil"/>
            </w:tcBorders>
            <w:shd w:val="clear" w:color="auto" w:fill="auto"/>
            <w:vAlign w:val="bottom"/>
            <w:hideMark/>
          </w:tcPr>
          <w:p w:rsidR="00C53607" w:rsidRPr="00C53607" w:rsidRDefault="00C53607" w:rsidP="00C53607">
            <w:pPr>
              <w:spacing w:after="0" w:line="240" w:lineRule="auto"/>
              <w:jc w:val="center"/>
              <w:rPr>
                <w:rFonts w:ascii="Arial" w:eastAsia="Times New Roman" w:hAnsi="Arial" w:cs="Arial"/>
                <w:b/>
                <w:bCs/>
                <w:sz w:val="16"/>
                <w:szCs w:val="16"/>
              </w:rPr>
            </w:pPr>
            <w:r w:rsidRPr="00C53607">
              <w:rPr>
                <w:rFonts w:ascii="Arial" w:eastAsia="Times New Roman" w:hAnsi="Arial" w:cs="Arial"/>
                <w:b/>
                <w:bCs/>
                <w:sz w:val="16"/>
                <w:szCs w:val="16"/>
              </w:rPr>
              <w:t>ЗАПОЛЯРНОГО РАЙОНА  НЕНЕЦКОГО АВТОНОМНОГО ОКРУГА</w:t>
            </w:r>
          </w:p>
        </w:tc>
      </w:tr>
      <w:tr w:rsidR="00C53607" w:rsidRPr="00C53607" w:rsidTr="00C53607">
        <w:trPr>
          <w:trHeight w:val="255"/>
        </w:trPr>
        <w:tc>
          <w:tcPr>
            <w:tcW w:w="1486"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261"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2521" w:type="dxa"/>
            <w:gridSpan w:val="3"/>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1417" w:type="dxa"/>
            <w:gridSpan w:val="3"/>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1465"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236"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4196" w:type="dxa"/>
            <w:gridSpan w:val="3"/>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 xml:space="preserve">                        </w:t>
            </w:r>
            <w:r w:rsidRPr="00C53607">
              <w:rPr>
                <w:rFonts w:ascii="Arial CYR" w:eastAsia="Times New Roman" w:hAnsi="Arial CYR" w:cs="Arial CYR"/>
                <w:b/>
                <w:bCs/>
                <w:sz w:val="16"/>
                <w:szCs w:val="16"/>
              </w:rPr>
              <w:t xml:space="preserve">тыс. руб. </w:t>
            </w:r>
          </w:p>
        </w:tc>
      </w:tr>
      <w:tr w:rsidR="00C53607" w:rsidRPr="00C53607" w:rsidTr="00C53607">
        <w:trPr>
          <w:gridAfter w:val="1"/>
          <w:wAfter w:w="2069" w:type="dxa"/>
          <w:trHeight w:val="255"/>
        </w:trPr>
        <w:tc>
          <w:tcPr>
            <w:tcW w:w="1486" w:type="dxa"/>
            <w:tcBorders>
              <w:top w:val="single" w:sz="4" w:space="0" w:color="auto"/>
              <w:left w:val="single" w:sz="4" w:space="0" w:color="auto"/>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lastRenderedPageBreak/>
              <w:t> </w:t>
            </w:r>
          </w:p>
        </w:tc>
        <w:tc>
          <w:tcPr>
            <w:tcW w:w="261" w:type="dxa"/>
            <w:tcBorders>
              <w:top w:val="single" w:sz="4" w:space="0" w:color="auto"/>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521" w:type="dxa"/>
            <w:gridSpan w:val="3"/>
            <w:tcBorders>
              <w:top w:val="single" w:sz="4" w:space="0" w:color="auto"/>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17" w:type="dxa"/>
            <w:gridSpan w:val="3"/>
            <w:tcBorders>
              <w:top w:val="single" w:sz="4" w:space="0" w:color="auto"/>
              <w:left w:val="single" w:sz="4" w:space="0" w:color="auto"/>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Текущий</w:t>
            </w:r>
          </w:p>
        </w:tc>
        <w:tc>
          <w:tcPr>
            <w:tcW w:w="1465" w:type="dxa"/>
            <w:tcBorders>
              <w:top w:val="single" w:sz="4" w:space="0" w:color="auto"/>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Очередной</w:t>
            </w:r>
          </w:p>
        </w:tc>
        <w:tc>
          <w:tcPr>
            <w:tcW w:w="2363" w:type="dxa"/>
            <w:gridSpan w:val="3"/>
            <w:tcBorders>
              <w:top w:val="single" w:sz="4" w:space="0" w:color="auto"/>
              <w:left w:val="nil"/>
              <w:bottom w:val="single" w:sz="4" w:space="0" w:color="auto"/>
              <w:right w:val="single" w:sz="4" w:space="0" w:color="000000"/>
            </w:tcBorders>
            <w:shd w:val="clear" w:color="auto" w:fill="auto"/>
            <w:vAlign w:val="bottom"/>
            <w:hideMark/>
          </w:tcPr>
          <w:p w:rsidR="00C53607" w:rsidRPr="00C53607" w:rsidRDefault="00C53607" w:rsidP="00C53607">
            <w:pPr>
              <w:spacing w:after="0" w:line="240" w:lineRule="auto"/>
              <w:jc w:val="center"/>
              <w:rPr>
                <w:rFonts w:ascii="Arial" w:eastAsia="Times New Roman" w:hAnsi="Arial" w:cs="Arial"/>
                <w:b/>
                <w:bCs/>
                <w:sz w:val="16"/>
                <w:szCs w:val="16"/>
              </w:rPr>
            </w:pPr>
            <w:r w:rsidRPr="00C53607">
              <w:rPr>
                <w:rFonts w:ascii="Arial" w:eastAsia="Times New Roman" w:hAnsi="Arial" w:cs="Arial"/>
                <w:b/>
                <w:bCs/>
                <w:sz w:val="16"/>
                <w:szCs w:val="16"/>
              </w:rPr>
              <w:t>Плановый период</w:t>
            </w:r>
          </w:p>
        </w:tc>
      </w:tr>
      <w:tr w:rsidR="00C53607" w:rsidRPr="00C53607" w:rsidTr="00C53607">
        <w:trPr>
          <w:gridAfter w:val="1"/>
          <w:wAfter w:w="2069" w:type="dxa"/>
          <w:trHeight w:val="255"/>
        </w:trPr>
        <w:tc>
          <w:tcPr>
            <w:tcW w:w="4268" w:type="dxa"/>
            <w:gridSpan w:val="5"/>
            <w:tcBorders>
              <w:top w:val="nil"/>
              <w:left w:val="single" w:sz="4" w:space="0" w:color="auto"/>
              <w:bottom w:val="nil"/>
              <w:right w:val="nil"/>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Наименование  показателя</w:t>
            </w:r>
          </w:p>
        </w:tc>
        <w:tc>
          <w:tcPr>
            <w:tcW w:w="1417" w:type="dxa"/>
            <w:gridSpan w:val="3"/>
            <w:tcBorders>
              <w:top w:val="nil"/>
              <w:left w:val="single" w:sz="4" w:space="0" w:color="auto"/>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финансовый</w:t>
            </w:r>
          </w:p>
        </w:tc>
        <w:tc>
          <w:tcPr>
            <w:tcW w:w="1465" w:type="dxa"/>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 xml:space="preserve"> финансовый</w:t>
            </w:r>
          </w:p>
        </w:tc>
        <w:tc>
          <w:tcPr>
            <w:tcW w:w="1229" w:type="dxa"/>
            <w:gridSpan w:val="2"/>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2023</w:t>
            </w:r>
          </w:p>
        </w:tc>
        <w:tc>
          <w:tcPr>
            <w:tcW w:w="1134" w:type="dxa"/>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2024</w:t>
            </w:r>
          </w:p>
        </w:tc>
      </w:tr>
      <w:tr w:rsidR="00C53607" w:rsidRPr="00C53607" w:rsidTr="00C53607">
        <w:trPr>
          <w:gridAfter w:val="1"/>
          <w:wAfter w:w="2069" w:type="dxa"/>
          <w:trHeight w:val="255"/>
        </w:trPr>
        <w:tc>
          <w:tcPr>
            <w:tcW w:w="1486" w:type="dxa"/>
            <w:tcBorders>
              <w:top w:val="nil"/>
              <w:left w:val="single" w:sz="4" w:space="0" w:color="auto"/>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61"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2521" w:type="dxa"/>
            <w:gridSpan w:val="3"/>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p>
        </w:tc>
        <w:tc>
          <w:tcPr>
            <w:tcW w:w="1417" w:type="dxa"/>
            <w:gridSpan w:val="3"/>
            <w:tcBorders>
              <w:top w:val="nil"/>
              <w:left w:val="single" w:sz="4" w:space="0" w:color="auto"/>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2021</w:t>
            </w:r>
          </w:p>
        </w:tc>
        <w:tc>
          <w:tcPr>
            <w:tcW w:w="1465" w:type="dxa"/>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2022</w:t>
            </w:r>
          </w:p>
        </w:tc>
        <w:tc>
          <w:tcPr>
            <w:tcW w:w="1229" w:type="dxa"/>
            <w:gridSpan w:val="2"/>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год</w:t>
            </w:r>
          </w:p>
        </w:tc>
        <w:tc>
          <w:tcPr>
            <w:tcW w:w="1134" w:type="dxa"/>
            <w:tcBorders>
              <w:top w:val="nil"/>
              <w:left w:val="nil"/>
              <w:bottom w:val="nil"/>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год</w:t>
            </w:r>
          </w:p>
        </w:tc>
      </w:tr>
      <w:tr w:rsidR="00C53607" w:rsidRPr="00C53607" w:rsidTr="00C53607">
        <w:trPr>
          <w:gridAfter w:val="1"/>
          <w:wAfter w:w="2069" w:type="dxa"/>
          <w:trHeight w:val="255"/>
        </w:trPr>
        <w:tc>
          <w:tcPr>
            <w:tcW w:w="1486" w:type="dxa"/>
            <w:tcBorders>
              <w:top w:val="nil"/>
              <w:left w:val="single" w:sz="4" w:space="0" w:color="auto"/>
              <w:bottom w:val="single" w:sz="4" w:space="0" w:color="auto"/>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61" w:type="dxa"/>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521"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17" w:type="dxa"/>
            <w:gridSpan w:val="3"/>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год</w:t>
            </w:r>
          </w:p>
        </w:tc>
        <w:tc>
          <w:tcPr>
            <w:tcW w:w="1465"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год</w:t>
            </w:r>
          </w:p>
        </w:tc>
        <w:tc>
          <w:tcPr>
            <w:tcW w:w="1229" w:type="dxa"/>
            <w:gridSpan w:val="2"/>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center"/>
              <w:rPr>
                <w:rFonts w:ascii="Arial CYR" w:eastAsia="Times New Roman" w:hAnsi="Arial CYR" w:cs="Arial CYR"/>
                <w:b/>
                <w:bCs/>
                <w:sz w:val="16"/>
                <w:szCs w:val="16"/>
              </w:rPr>
            </w:pPr>
            <w:r w:rsidRPr="00C53607">
              <w:rPr>
                <w:rFonts w:ascii="Arial CYR" w:eastAsia="Times New Roman" w:hAnsi="Arial CYR" w:cs="Arial CYR"/>
                <w:b/>
                <w:bCs/>
                <w:sz w:val="16"/>
                <w:szCs w:val="16"/>
              </w:rPr>
              <w:t> </w:t>
            </w:r>
          </w:p>
        </w:tc>
      </w:tr>
      <w:tr w:rsidR="00C53607" w:rsidRPr="00C53607" w:rsidTr="00C53607">
        <w:trPr>
          <w:gridAfter w:val="1"/>
          <w:wAfter w:w="2069" w:type="dxa"/>
          <w:trHeight w:val="450"/>
        </w:trPr>
        <w:tc>
          <w:tcPr>
            <w:tcW w:w="1486" w:type="dxa"/>
            <w:tcBorders>
              <w:top w:val="nil"/>
              <w:left w:val="single" w:sz="4" w:space="0" w:color="auto"/>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Доходы, всего</w:t>
            </w:r>
          </w:p>
        </w:tc>
        <w:tc>
          <w:tcPr>
            <w:tcW w:w="261" w:type="dxa"/>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521" w:type="dxa"/>
            <w:gridSpan w:val="3"/>
            <w:tcBorders>
              <w:top w:val="nil"/>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17" w:type="dxa"/>
            <w:gridSpan w:val="3"/>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80606,0</w:t>
            </w:r>
          </w:p>
        </w:tc>
        <w:tc>
          <w:tcPr>
            <w:tcW w:w="1465" w:type="dxa"/>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68211,4</w:t>
            </w:r>
          </w:p>
        </w:tc>
        <w:tc>
          <w:tcPr>
            <w:tcW w:w="1229" w:type="dxa"/>
            <w:gridSpan w:val="2"/>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44189,2</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44426,5</w:t>
            </w:r>
          </w:p>
        </w:tc>
      </w:tr>
      <w:tr w:rsidR="00C53607" w:rsidRPr="00C53607" w:rsidTr="00C53607">
        <w:trPr>
          <w:gridAfter w:val="1"/>
          <w:wAfter w:w="2069" w:type="dxa"/>
          <w:trHeight w:val="255"/>
        </w:trPr>
        <w:tc>
          <w:tcPr>
            <w:tcW w:w="1486" w:type="dxa"/>
            <w:tcBorders>
              <w:top w:val="single" w:sz="4" w:space="0" w:color="auto"/>
              <w:left w:val="single" w:sz="4" w:space="0" w:color="auto"/>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Из них:</w:t>
            </w:r>
          </w:p>
        </w:tc>
        <w:tc>
          <w:tcPr>
            <w:tcW w:w="261" w:type="dxa"/>
            <w:tcBorders>
              <w:top w:val="single" w:sz="4" w:space="0" w:color="auto"/>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521" w:type="dxa"/>
            <w:gridSpan w:val="3"/>
            <w:tcBorders>
              <w:top w:val="single" w:sz="4" w:space="0" w:color="auto"/>
              <w:left w:val="nil"/>
              <w:bottom w:val="nil"/>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17" w:type="dxa"/>
            <w:gridSpan w:val="3"/>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65" w:type="dxa"/>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229" w:type="dxa"/>
            <w:gridSpan w:val="2"/>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r>
      <w:tr w:rsidR="00C53607" w:rsidRPr="00C53607" w:rsidTr="00C53607">
        <w:trPr>
          <w:gridAfter w:val="1"/>
          <w:wAfter w:w="2069" w:type="dxa"/>
          <w:trHeight w:val="255"/>
        </w:trPr>
        <w:tc>
          <w:tcPr>
            <w:tcW w:w="4268" w:type="dxa"/>
            <w:gridSpan w:val="5"/>
            <w:tcBorders>
              <w:top w:val="single" w:sz="4" w:space="0" w:color="auto"/>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Налоговые и неналоговые доходы</w:t>
            </w:r>
          </w:p>
        </w:tc>
        <w:tc>
          <w:tcPr>
            <w:tcW w:w="1417"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5458,5</w:t>
            </w:r>
          </w:p>
        </w:tc>
        <w:tc>
          <w:tcPr>
            <w:tcW w:w="1465" w:type="dxa"/>
            <w:tcBorders>
              <w:top w:val="nil"/>
              <w:left w:val="single" w:sz="4" w:space="0" w:color="auto"/>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4808</w:t>
            </w:r>
          </w:p>
        </w:tc>
        <w:tc>
          <w:tcPr>
            <w:tcW w:w="1229" w:type="dxa"/>
            <w:gridSpan w:val="2"/>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4986,0</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4935,7</w:t>
            </w:r>
          </w:p>
        </w:tc>
      </w:tr>
      <w:tr w:rsidR="00C53607" w:rsidRPr="00C53607" w:rsidTr="00C53607">
        <w:trPr>
          <w:gridAfter w:val="1"/>
          <w:wAfter w:w="2069" w:type="dxa"/>
          <w:trHeight w:val="900"/>
        </w:trPr>
        <w:tc>
          <w:tcPr>
            <w:tcW w:w="1486" w:type="dxa"/>
            <w:tcBorders>
              <w:top w:val="nil"/>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Безвозмездные поступления</w:t>
            </w:r>
          </w:p>
        </w:tc>
        <w:tc>
          <w:tcPr>
            <w:tcW w:w="261" w:type="dxa"/>
            <w:tcBorders>
              <w:top w:val="nil"/>
              <w:left w:val="nil"/>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2521" w:type="dxa"/>
            <w:gridSpan w:val="3"/>
            <w:tcBorders>
              <w:top w:val="nil"/>
              <w:left w:val="nil"/>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 </w:t>
            </w:r>
          </w:p>
        </w:tc>
        <w:tc>
          <w:tcPr>
            <w:tcW w:w="1417"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75147,5</w:t>
            </w:r>
          </w:p>
        </w:tc>
        <w:tc>
          <w:tcPr>
            <w:tcW w:w="1465" w:type="dxa"/>
            <w:tcBorders>
              <w:top w:val="nil"/>
              <w:left w:val="single" w:sz="4" w:space="0" w:color="auto"/>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63403,4</w:t>
            </w:r>
          </w:p>
        </w:tc>
        <w:tc>
          <w:tcPr>
            <w:tcW w:w="1229" w:type="dxa"/>
            <w:gridSpan w:val="2"/>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39203,2</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39490,8</w:t>
            </w:r>
          </w:p>
        </w:tc>
      </w:tr>
      <w:tr w:rsidR="00C53607" w:rsidRPr="00C53607" w:rsidTr="00C53607">
        <w:trPr>
          <w:gridAfter w:val="1"/>
          <w:wAfter w:w="2069" w:type="dxa"/>
          <w:trHeight w:val="255"/>
        </w:trPr>
        <w:tc>
          <w:tcPr>
            <w:tcW w:w="4268" w:type="dxa"/>
            <w:gridSpan w:val="5"/>
            <w:tcBorders>
              <w:top w:val="single" w:sz="4" w:space="0" w:color="auto"/>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Расходы, всего</w:t>
            </w:r>
          </w:p>
        </w:tc>
        <w:tc>
          <w:tcPr>
            <w:tcW w:w="1417"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81296,2</w:t>
            </w:r>
          </w:p>
        </w:tc>
        <w:tc>
          <w:tcPr>
            <w:tcW w:w="1465" w:type="dxa"/>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68866,8</w:t>
            </w:r>
          </w:p>
        </w:tc>
        <w:tc>
          <w:tcPr>
            <w:tcW w:w="1229" w:type="dxa"/>
            <w:gridSpan w:val="2"/>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44189,2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44426,5</w:t>
            </w:r>
          </w:p>
        </w:tc>
      </w:tr>
      <w:tr w:rsidR="00C53607" w:rsidRPr="00C53607" w:rsidTr="00C53607">
        <w:trPr>
          <w:gridAfter w:val="1"/>
          <w:wAfter w:w="2069" w:type="dxa"/>
          <w:trHeight w:val="255"/>
        </w:trPr>
        <w:tc>
          <w:tcPr>
            <w:tcW w:w="4268" w:type="dxa"/>
            <w:gridSpan w:val="5"/>
            <w:tcBorders>
              <w:top w:val="single" w:sz="4" w:space="0" w:color="auto"/>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Профицит(+), дефицит (-)</w:t>
            </w:r>
          </w:p>
        </w:tc>
        <w:tc>
          <w:tcPr>
            <w:tcW w:w="1417"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-690,2</w:t>
            </w:r>
          </w:p>
        </w:tc>
        <w:tc>
          <w:tcPr>
            <w:tcW w:w="1465" w:type="dxa"/>
            <w:tcBorders>
              <w:top w:val="nil"/>
              <w:left w:val="single" w:sz="4" w:space="0" w:color="auto"/>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-655,4</w:t>
            </w:r>
          </w:p>
        </w:tc>
        <w:tc>
          <w:tcPr>
            <w:tcW w:w="1229" w:type="dxa"/>
            <w:gridSpan w:val="2"/>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0,0</w:t>
            </w:r>
          </w:p>
        </w:tc>
      </w:tr>
      <w:tr w:rsidR="00C53607" w:rsidRPr="00C53607" w:rsidTr="00C53607">
        <w:trPr>
          <w:gridAfter w:val="1"/>
          <w:wAfter w:w="2069" w:type="dxa"/>
          <w:trHeight w:val="255"/>
        </w:trPr>
        <w:tc>
          <w:tcPr>
            <w:tcW w:w="4268" w:type="dxa"/>
            <w:gridSpan w:val="5"/>
            <w:tcBorders>
              <w:top w:val="single" w:sz="4" w:space="0" w:color="auto"/>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Источники финансирования дефицита бюджета</w:t>
            </w:r>
          </w:p>
        </w:tc>
        <w:tc>
          <w:tcPr>
            <w:tcW w:w="1417" w:type="dxa"/>
            <w:gridSpan w:val="3"/>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-690,2</w:t>
            </w:r>
          </w:p>
        </w:tc>
        <w:tc>
          <w:tcPr>
            <w:tcW w:w="1465" w:type="dxa"/>
            <w:tcBorders>
              <w:top w:val="nil"/>
              <w:left w:val="nil"/>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-655,4</w:t>
            </w:r>
          </w:p>
        </w:tc>
        <w:tc>
          <w:tcPr>
            <w:tcW w:w="1229" w:type="dxa"/>
            <w:gridSpan w:val="2"/>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0,0</w:t>
            </w:r>
          </w:p>
        </w:tc>
      </w:tr>
      <w:tr w:rsidR="00C53607" w:rsidRPr="00C53607" w:rsidTr="00C53607">
        <w:trPr>
          <w:gridAfter w:val="1"/>
          <w:wAfter w:w="2069" w:type="dxa"/>
          <w:trHeight w:val="255"/>
        </w:trPr>
        <w:tc>
          <w:tcPr>
            <w:tcW w:w="4268" w:type="dxa"/>
            <w:gridSpan w:val="5"/>
            <w:tcBorders>
              <w:top w:val="single" w:sz="4" w:space="0" w:color="auto"/>
              <w:left w:val="single" w:sz="4" w:space="0" w:color="auto"/>
              <w:bottom w:val="single" w:sz="4" w:space="0" w:color="auto"/>
              <w:right w:val="nil"/>
            </w:tcBorders>
            <w:shd w:val="clear" w:color="auto" w:fill="auto"/>
            <w:vAlign w:val="center"/>
            <w:hideMark/>
          </w:tcPr>
          <w:p w:rsidR="00C53607" w:rsidRPr="00C53607" w:rsidRDefault="00C53607" w:rsidP="00C53607">
            <w:pPr>
              <w:spacing w:after="0" w:line="240" w:lineRule="auto"/>
              <w:rPr>
                <w:rFonts w:ascii="Arial" w:eastAsia="Times New Roman" w:hAnsi="Arial" w:cs="Arial"/>
                <w:b/>
                <w:bCs/>
                <w:sz w:val="16"/>
                <w:szCs w:val="16"/>
              </w:rPr>
            </w:pPr>
            <w:r w:rsidRPr="00C53607">
              <w:rPr>
                <w:rFonts w:ascii="Arial" w:eastAsia="Times New Roman" w:hAnsi="Arial" w:cs="Arial"/>
                <w:b/>
                <w:bCs/>
                <w:sz w:val="16"/>
                <w:szCs w:val="16"/>
              </w:rPr>
              <w:t>Верхний предел муниципального долга по состоянию на 1 января</w:t>
            </w:r>
          </w:p>
        </w:tc>
        <w:tc>
          <w:tcPr>
            <w:tcW w:w="1417" w:type="dxa"/>
            <w:gridSpan w:val="3"/>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w:t>
            </w:r>
          </w:p>
        </w:tc>
        <w:tc>
          <w:tcPr>
            <w:tcW w:w="1465" w:type="dxa"/>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w:t>
            </w:r>
          </w:p>
        </w:tc>
        <w:tc>
          <w:tcPr>
            <w:tcW w:w="1229" w:type="dxa"/>
            <w:gridSpan w:val="2"/>
            <w:tcBorders>
              <w:top w:val="nil"/>
              <w:left w:val="nil"/>
              <w:bottom w:val="single" w:sz="4" w:space="0" w:color="auto"/>
              <w:right w:val="nil"/>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53607" w:rsidRPr="00C53607" w:rsidRDefault="00C53607" w:rsidP="00C53607">
            <w:pPr>
              <w:spacing w:after="0" w:line="240" w:lineRule="auto"/>
              <w:jc w:val="right"/>
              <w:rPr>
                <w:rFonts w:ascii="Arial" w:eastAsia="Times New Roman" w:hAnsi="Arial" w:cs="Arial"/>
                <w:b/>
                <w:bCs/>
                <w:sz w:val="16"/>
                <w:szCs w:val="16"/>
              </w:rPr>
            </w:pPr>
            <w:r w:rsidRPr="00C53607">
              <w:rPr>
                <w:rFonts w:ascii="Arial" w:eastAsia="Times New Roman" w:hAnsi="Arial" w:cs="Arial"/>
                <w:b/>
                <w:bCs/>
                <w:sz w:val="16"/>
                <w:szCs w:val="16"/>
              </w:rPr>
              <w:t>0</w:t>
            </w:r>
          </w:p>
        </w:tc>
      </w:tr>
    </w:tbl>
    <w:p w:rsidR="00C53607" w:rsidRDefault="00C53607" w:rsidP="00712DAA">
      <w:pPr>
        <w:pStyle w:val="ConsPlusNormal"/>
        <w:outlineLvl w:val="0"/>
        <w:rPr>
          <w:rFonts w:ascii="Times New Roman" w:hAnsi="Times New Roman" w:cs="Times New Roman"/>
          <w:sz w:val="24"/>
          <w:szCs w:val="24"/>
        </w:rPr>
      </w:pPr>
    </w:p>
    <w:tbl>
      <w:tblPr>
        <w:tblW w:w="9513" w:type="dxa"/>
        <w:tblInd w:w="93" w:type="dxa"/>
        <w:tblLayout w:type="fixed"/>
        <w:tblLook w:val="04A0"/>
      </w:tblPr>
      <w:tblGrid>
        <w:gridCol w:w="960"/>
        <w:gridCol w:w="1322"/>
        <w:gridCol w:w="483"/>
        <w:gridCol w:w="85"/>
        <w:gridCol w:w="326"/>
        <w:gridCol w:w="241"/>
        <w:gridCol w:w="567"/>
        <w:gridCol w:w="204"/>
        <w:gridCol w:w="363"/>
        <w:gridCol w:w="877"/>
        <w:gridCol w:w="399"/>
        <w:gridCol w:w="427"/>
        <w:gridCol w:w="424"/>
        <w:gridCol w:w="680"/>
        <w:gridCol w:w="454"/>
        <w:gridCol w:w="341"/>
        <w:gridCol w:w="509"/>
        <w:gridCol w:w="851"/>
      </w:tblGrid>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СРЕДНЕСРОЧНЫЙ ФИНАНСОВЫЙ ПЛАН</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СЕЛЬСКОГО ПОСЕЛЕНИЯ "ПУСТОЗЕРСКИЙ СЕЛЬСОВЕТ"</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ЗАПОЛЯРНОГО РАЙОНА  НЕНЕЦКОГО АВТОНОМНОГО ОКРУГА</w:t>
            </w:r>
          </w:p>
        </w:tc>
      </w:tr>
      <w:tr w:rsidR="00B90EF9" w:rsidRPr="00B90EF9" w:rsidTr="00B90EF9">
        <w:trPr>
          <w:trHeight w:val="255"/>
        </w:trPr>
        <w:tc>
          <w:tcPr>
            <w:tcW w:w="960"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i/>
                <w:iCs/>
                <w:sz w:val="16"/>
                <w:szCs w:val="16"/>
              </w:rPr>
            </w:pPr>
          </w:p>
        </w:tc>
        <w:tc>
          <w:tcPr>
            <w:tcW w:w="1322"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83"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11"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012" w:type="dxa"/>
            <w:gridSpan w:val="3"/>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24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82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10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795"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36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r>
      <w:tr w:rsidR="00B90EF9" w:rsidRPr="00B90EF9" w:rsidTr="00B90EF9">
        <w:trPr>
          <w:trHeight w:val="255"/>
        </w:trPr>
        <w:tc>
          <w:tcPr>
            <w:tcW w:w="960"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322"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83"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11"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012" w:type="dxa"/>
            <w:gridSpan w:val="3"/>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24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82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10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795"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36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r>
      <w:tr w:rsidR="00B90EF9" w:rsidRPr="00B90EF9" w:rsidTr="00B90EF9">
        <w:trPr>
          <w:trHeight w:val="255"/>
        </w:trPr>
        <w:tc>
          <w:tcPr>
            <w:tcW w:w="960"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322"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83"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411"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012" w:type="dxa"/>
            <w:gridSpan w:val="3"/>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24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82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10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795"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c>
          <w:tcPr>
            <w:tcW w:w="136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 РАСПРЕДЕЛЕНИЕ</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ОБЪЕМОВ БЮДЖЕТНЫХ АССИГНОВАНИЙ ПО ГЛАВНЫМ РАСПОРЯДИТЕЛЯМ</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СРЕДСТВ БЮДЖЕТА СЕЛЬСКОГО ПОСЕЛЕНИЯ  "ПУСТОЗЕРСКИЙ СЕЛЬСОВЕТ"</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  ЗАПОЛЯРНОГО РАЙОНА НЕНЕЦКОГО АВТОНОМНОГО ОКРУГА</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ПО РАЗДЕЛАМ, ПОДРАЗДЕЛАМ </w:t>
            </w:r>
          </w:p>
        </w:tc>
      </w:tr>
      <w:tr w:rsidR="00B90EF9" w:rsidRPr="00B90EF9" w:rsidTr="00B90EF9">
        <w:trPr>
          <w:trHeight w:val="255"/>
        </w:trPr>
        <w:tc>
          <w:tcPr>
            <w:tcW w:w="9513" w:type="dxa"/>
            <w:gridSpan w:val="18"/>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И ВИДАМ РАСХОДОВ КЛАССИФИКАЦИИ РАСХОДОВ БЮДЖЕТОВ</w:t>
            </w:r>
          </w:p>
        </w:tc>
      </w:tr>
      <w:tr w:rsidR="00B90EF9" w:rsidRPr="00B90EF9" w:rsidTr="00B90EF9">
        <w:trPr>
          <w:trHeight w:val="450"/>
        </w:trPr>
        <w:tc>
          <w:tcPr>
            <w:tcW w:w="960"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1890" w:type="dxa"/>
            <w:gridSpan w:val="3"/>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p>
        </w:tc>
        <w:tc>
          <w:tcPr>
            <w:tcW w:w="567" w:type="dxa"/>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p>
        </w:tc>
        <w:tc>
          <w:tcPr>
            <w:tcW w:w="851"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p>
        </w:tc>
        <w:tc>
          <w:tcPr>
            <w:tcW w:w="113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341" w:type="dxa"/>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136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(тыс. рублей)</w:t>
            </w:r>
          </w:p>
        </w:tc>
      </w:tr>
      <w:tr w:rsidR="00B90EF9" w:rsidRPr="00B90EF9" w:rsidTr="00B90EF9">
        <w:trPr>
          <w:trHeight w:val="255"/>
        </w:trPr>
        <w:tc>
          <w:tcPr>
            <w:tcW w:w="960" w:type="dxa"/>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1890" w:type="dxa"/>
            <w:gridSpan w:val="3"/>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tbLrV"/>
            <w:vAlign w:val="bottom"/>
            <w:hideMark/>
          </w:tcPr>
          <w:p w:rsidR="00B90EF9" w:rsidRPr="00B90EF9" w:rsidRDefault="00B90EF9" w:rsidP="00B90EF9">
            <w:pPr>
              <w:spacing w:after="0" w:line="240" w:lineRule="auto"/>
              <w:jc w:val="center"/>
              <w:rPr>
                <w:rFonts w:ascii="Arial" w:eastAsia="Times New Roman" w:hAnsi="Arial" w:cs="Arial"/>
                <w:sz w:val="16"/>
                <w:szCs w:val="16"/>
              </w:rPr>
            </w:pPr>
            <w:r w:rsidRPr="00B90EF9">
              <w:rPr>
                <w:rFonts w:ascii="Arial" w:eastAsia="Times New Roman" w:hAnsi="Arial" w:cs="Arial"/>
                <w:sz w:val="16"/>
                <w:szCs w:val="16"/>
              </w:rPr>
              <w:t>Глава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tbLrV"/>
            <w:vAlign w:val="bottom"/>
            <w:hideMark/>
          </w:tcPr>
          <w:p w:rsidR="00B90EF9" w:rsidRPr="00B90EF9" w:rsidRDefault="00B90EF9" w:rsidP="00B90EF9">
            <w:pPr>
              <w:spacing w:after="0" w:line="240" w:lineRule="auto"/>
              <w:jc w:val="center"/>
              <w:rPr>
                <w:rFonts w:ascii="Arial" w:eastAsia="Times New Roman" w:hAnsi="Arial" w:cs="Arial"/>
                <w:sz w:val="16"/>
                <w:szCs w:val="16"/>
              </w:rPr>
            </w:pPr>
            <w:r w:rsidRPr="00B90EF9">
              <w:rPr>
                <w:rFonts w:ascii="Arial" w:eastAsia="Times New Roman" w:hAnsi="Arial" w:cs="Arial"/>
                <w:sz w:val="16"/>
                <w:szCs w:val="16"/>
              </w:rPr>
              <w:t>Раздел</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подраздел</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Целевая статья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Вид          расхода</w:t>
            </w:r>
          </w:p>
        </w:tc>
        <w:tc>
          <w:tcPr>
            <w:tcW w:w="1134"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Очередной</w:t>
            </w:r>
          </w:p>
        </w:tc>
        <w:tc>
          <w:tcPr>
            <w:tcW w:w="1701" w:type="dxa"/>
            <w:gridSpan w:val="3"/>
            <w:tcBorders>
              <w:top w:val="single" w:sz="4" w:space="0" w:color="auto"/>
              <w:left w:val="single" w:sz="4" w:space="0" w:color="auto"/>
              <w:bottom w:val="nil"/>
              <w:right w:val="single" w:sz="4" w:space="0" w:color="000000"/>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Плановый период</w:t>
            </w:r>
          </w:p>
        </w:tc>
      </w:tr>
      <w:tr w:rsidR="00B90EF9" w:rsidRPr="00B90EF9" w:rsidTr="00B90EF9">
        <w:trPr>
          <w:trHeight w:val="255"/>
        </w:trPr>
        <w:tc>
          <w:tcPr>
            <w:tcW w:w="2850" w:type="dxa"/>
            <w:gridSpan w:val="4"/>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Наименование  показателя</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13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финансо-</w:t>
            </w:r>
          </w:p>
        </w:tc>
        <w:tc>
          <w:tcPr>
            <w:tcW w:w="850"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2023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2024</w:t>
            </w:r>
          </w:p>
        </w:tc>
      </w:tr>
      <w:tr w:rsidR="00B90EF9" w:rsidRPr="00B90EF9" w:rsidTr="00B90EF9">
        <w:trPr>
          <w:trHeight w:val="255"/>
        </w:trPr>
        <w:tc>
          <w:tcPr>
            <w:tcW w:w="960" w:type="dxa"/>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1890" w:type="dxa"/>
            <w:gridSpan w:val="3"/>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134"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вый</w:t>
            </w:r>
          </w:p>
        </w:tc>
        <w:tc>
          <w:tcPr>
            <w:tcW w:w="850"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год</w:t>
            </w:r>
          </w:p>
        </w:tc>
        <w:tc>
          <w:tcPr>
            <w:tcW w:w="851" w:type="dxa"/>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год</w:t>
            </w:r>
          </w:p>
        </w:tc>
      </w:tr>
      <w:tr w:rsidR="00B90EF9" w:rsidRPr="00B90EF9" w:rsidTr="00B90EF9">
        <w:trPr>
          <w:trHeight w:val="255"/>
        </w:trPr>
        <w:tc>
          <w:tcPr>
            <w:tcW w:w="960" w:type="dxa"/>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1890" w:type="dxa"/>
            <w:gridSpan w:val="3"/>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sz w:val="16"/>
                <w:szCs w:val="16"/>
              </w:rPr>
            </w:pPr>
          </w:p>
        </w:tc>
        <w:tc>
          <w:tcPr>
            <w:tcW w:w="1134"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2022</w:t>
            </w:r>
          </w:p>
        </w:tc>
        <w:tc>
          <w:tcPr>
            <w:tcW w:w="850"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r>
      <w:tr w:rsidR="00B90EF9" w:rsidRPr="00B90EF9" w:rsidTr="00B90EF9">
        <w:trPr>
          <w:trHeight w:val="25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 ВСЕГО  РАСХОДОВ</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sz w:val="16"/>
                <w:szCs w:val="16"/>
              </w:rPr>
            </w:pPr>
            <w:r w:rsidRPr="00B90EF9">
              <w:rPr>
                <w:rFonts w:ascii="Arial" w:eastAsia="Times New Roman" w:hAnsi="Arial" w:cs="Arial"/>
                <w:sz w:val="16"/>
                <w:szCs w:val="16"/>
              </w:rPr>
              <w:t> </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sz w:val="16"/>
                <w:szCs w:val="16"/>
              </w:rPr>
            </w:pPr>
            <w:r w:rsidRPr="00B90EF9">
              <w:rPr>
                <w:rFonts w:ascii="Arial" w:eastAsia="Times New Roman" w:hAnsi="Arial" w:cs="Arial"/>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68866,8</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44189,2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44426,5</w:t>
            </w:r>
          </w:p>
        </w:tc>
      </w:tr>
      <w:tr w:rsidR="00B90EF9" w:rsidRPr="00B90EF9" w:rsidTr="00B90EF9">
        <w:trPr>
          <w:trHeight w:val="54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Общегосударственные вопросы</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17756,7</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17940,2</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17858,3</w:t>
            </w:r>
          </w:p>
        </w:tc>
      </w:tr>
      <w:tr w:rsidR="00B90EF9" w:rsidRPr="00B90EF9" w:rsidTr="00B90EF9">
        <w:trPr>
          <w:trHeight w:val="600"/>
        </w:trPr>
        <w:tc>
          <w:tcPr>
            <w:tcW w:w="2850" w:type="dxa"/>
            <w:gridSpan w:val="4"/>
            <w:tcBorders>
              <w:top w:val="single" w:sz="4" w:space="0" w:color="auto"/>
              <w:left w:val="single" w:sz="4" w:space="0" w:color="auto"/>
              <w:bottom w:val="nil"/>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Функционирование  высшего  должностного</w:t>
            </w:r>
          </w:p>
        </w:tc>
        <w:tc>
          <w:tcPr>
            <w:tcW w:w="567"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r>
      <w:tr w:rsidR="00B90EF9" w:rsidRPr="00B90EF9" w:rsidTr="00B90EF9">
        <w:trPr>
          <w:trHeight w:val="381"/>
        </w:trPr>
        <w:tc>
          <w:tcPr>
            <w:tcW w:w="2850" w:type="dxa"/>
            <w:gridSpan w:val="4"/>
            <w:tcBorders>
              <w:top w:val="nil"/>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лица субъекта РФ и муниципального образования</w:t>
            </w:r>
          </w:p>
        </w:tc>
        <w:tc>
          <w:tcPr>
            <w:tcW w:w="567"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3161,7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3121,7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3166,7</w:t>
            </w:r>
          </w:p>
        </w:tc>
      </w:tr>
      <w:tr w:rsidR="00B90EF9" w:rsidRPr="00B90EF9" w:rsidTr="00B90EF9">
        <w:trPr>
          <w:trHeight w:val="52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Глава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91.0.00.00000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3161,7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3121,7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3166,7</w:t>
            </w:r>
          </w:p>
        </w:tc>
      </w:tr>
      <w:tr w:rsidR="00B90EF9" w:rsidRPr="00B90EF9" w:rsidTr="00B90EF9">
        <w:trPr>
          <w:trHeight w:val="270"/>
        </w:trPr>
        <w:tc>
          <w:tcPr>
            <w:tcW w:w="2850" w:type="dxa"/>
            <w:gridSpan w:val="4"/>
            <w:vMerge w:val="restart"/>
            <w:tcBorders>
              <w:top w:val="single" w:sz="4" w:space="0" w:color="auto"/>
              <w:left w:val="single" w:sz="4" w:space="0" w:color="auto"/>
              <w:bottom w:val="single" w:sz="4" w:space="0" w:color="000000"/>
              <w:right w:val="nil"/>
            </w:tcBorders>
            <w:shd w:val="clear" w:color="auto" w:fill="auto"/>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Расходы на содержание органов местного самоуправления и обеспечение их функций</w:t>
            </w: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r>
      <w:tr w:rsidR="00B90EF9" w:rsidRPr="00B90EF9" w:rsidTr="00B90EF9">
        <w:trPr>
          <w:trHeight w:val="175"/>
        </w:trPr>
        <w:tc>
          <w:tcPr>
            <w:tcW w:w="2850" w:type="dxa"/>
            <w:gridSpan w:val="4"/>
            <w:vMerge/>
            <w:tcBorders>
              <w:top w:val="single" w:sz="4" w:space="0" w:color="auto"/>
              <w:left w:val="single" w:sz="4" w:space="0" w:color="auto"/>
              <w:bottom w:val="single" w:sz="4" w:space="0" w:color="000000"/>
              <w:right w:val="nil"/>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c>
          <w:tcPr>
            <w:tcW w:w="567"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91.0.00.91010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3161,7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3121,7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3166,7</w:t>
            </w:r>
          </w:p>
        </w:tc>
      </w:tr>
      <w:tr w:rsidR="00B90EF9" w:rsidRPr="00B90EF9" w:rsidTr="00B90EF9">
        <w:trPr>
          <w:trHeight w:val="600"/>
        </w:trPr>
        <w:tc>
          <w:tcPr>
            <w:tcW w:w="2850" w:type="dxa"/>
            <w:gridSpan w:val="4"/>
            <w:vMerge w:val="restart"/>
            <w:tcBorders>
              <w:top w:val="single" w:sz="4" w:space="0" w:color="auto"/>
              <w:left w:val="single" w:sz="4" w:space="0" w:color="auto"/>
              <w:bottom w:val="single" w:sz="4" w:space="0" w:color="000000"/>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r>
      <w:tr w:rsidR="00B90EF9" w:rsidRPr="00B90EF9" w:rsidTr="00B90EF9">
        <w:trPr>
          <w:trHeight w:val="826"/>
        </w:trPr>
        <w:tc>
          <w:tcPr>
            <w:tcW w:w="2850" w:type="dxa"/>
            <w:gridSpan w:val="4"/>
            <w:vMerge/>
            <w:tcBorders>
              <w:top w:val="single" w:sz="4" w:space="0" w:color="auto"/>
              <w:left w:val="single" w:sz="4" w:space="0" w:color="auto"/>
              <w:bottom w:val="single" w:sz="4" w:space="0" w:color="000000"/>
              <w:right w:val="nil"/>
            </w:tcBorders>
            <w:vAlign w:val="center"/>
            <w:hideMark/>
          </w:tcPr>
          <w:p w:rsidR="00B90EF9" w:rsidRPr="00B90EF9" w:rsidRDefault="00B90EF9" w:rsidP="00B90EF9">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91.0.00.91010</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3161,7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3121,7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3166,7</w:t>
            </w:r>
          </w:p>
        </w:tc>
      </w:tr>
      <w:tr w:rsidR="00B90EF9" w:rsidRPr="00B90EF9" w:rsidTr="00B90EF9">
        <w:trPr>
          <w:trHeight w:val="108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228,4</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230,8</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233,3</w:t>
            </w:r>
          </w:p>
        </w:tc>
      </w:tr>
      <w:tr w:rsidR="00B90EF9" w:rsidRPr="00B90EF9" w:rsidTr="00B90EF9">
        <w:trPr>
          <w:trHeight w:val="43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Представительный орган муниципального образования</w:t>
            </w:r>
          </w:p>
        </w:tc>
        <w:tc>
          <w:tcPr>
            <w:tcW w:w="567"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92.0.00.00000</w:t>
            </w:r>
          </w:p>
        </w:tc>
        <w:tc>
          <w:tcPr>
            <w:tcW w:w="851"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r>
      <w:tr w:rsidR="00B90EF9" w:rsidRPr="00B90EF9" w:rsidTr="00B90EF9">
        <w:trPr>
          <w:trHeight w:val="45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 xml:space="preserve">Депутаты представительного органа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92.1.00.00000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r>
      <w:tr w:rsidR="00B90EF9" w:rsidRPr="00B90EF9" w:rsidTr="00B90EF9">
        <w:trPr>
          <w:trHeight w:val="54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содержание органов местного самоуправления и обеспечение их функций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92.1.00.91010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r>
      <w:tr w:rsidR="00B90EF9" w:rsidRPr="00B90EF9" w:rsidTr="00B90EF9">
        <w:trPr>
          <w:trHeight w:val="152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92.1.00.91010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168,0</w:t>
            </w:r>
          </w:p>
        </w:tc>
      </w:tr>
      <w:tr w:rsidR="00B90EF9" w:rsidRPr="00B90EF9" w:rsidTr="00B90EF9">
        <w:trPr>
          <w:trHeight w:val="131"/>
        </w:trPr>
        <w:tc>
          <w:tcPr>
            <w:tcW w:w="2850" w:type="dxa"/>
            <w:gridSpan w:val="4"/>
            <w:tcBorders>
              <w:top w:val="single" w:sz="4" w:space="0" w:color="auto"/>
              <w:left w:val="single" w:sz="4" w:space="0" w:color="auto"/>
              <w:bottom w:val="nil"/>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Аппарат  представительного органа</w:t>
            </w:r>
          </w:p>
        </w:tc>
        <w:tc>
          <w:tcPr>
            <w:tcW w:w="567" w:type="dxa"/>
            <w:gridSpan w:val="2"/>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92.2.00.00000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60,4</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62,8</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65,3</w:t>
            </w:r>
          </w:p>
        </w:tc>
      </w:tr>
      <w:tr w:rsidR="00B90EF9" w:rsidRPr="00B90EF9" w:rsidTr="00B90EF9">
        <w:trPr>
          <w:trHeight w:val="255"/>
        </w:trPr>
        <w:tc>
          <w:tcPr>
            <w:tcW w:w="2850" w:type="dxa"/>
            <w:gridSpan w:val="4"/>
            <w:vMerge w:val="restart"/>
            <w:tcBorders>
              <w:top w:val="single" w:sz="4" w:space="0" w:color="auto"/>
              <w:left w:val="single" w:sz="4" w:space="0" w:color="auto"/>
              <w:bottom w:val="single" w:sz="4" w:space="0" w:color="000000"/>
              <w:right w:val="nil"/>
            </w:tcBorders>
            <w:shd w:val="clear" w:color="auto" w:fill="auto"/>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Расходы на содержание органов местного самоуправления и обеспечение их функций</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92.2.00.91010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60,4</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65,3</w:t>
            </w:r>
          </w:p>
        </w:tc>
      </w:tr>
      <w:tr w:rsidR="00B90EF9" w:rsidRPr="00B90EF9" w:rsidTr="00B90EF9">
        <w:trPr>
          <w:trHeight w:val="379"/>
        </w:trPr>
        <w:tc>
          <w:tcPr>
            <w:tcW w:w="2850" w:type="dxa"/>
            <w:gridSpan w:val="4"/>
            <w:vMerge/>
            <w:tcBorders>
              <w:top w:val="single" w:sz="4" w:space="0" w:color="auto"/>
              <w:left w:val="single" w:sz="4" w:space="0" w:color="auto"/>
              <w:bottom w:val="single" w:sz="4" w:space="0" w:color="000000"/>
              <w:right w:val="nil"/>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CYR" w:eastAsia="Times New Roman" w:hAnsi="Arial CYR" w:cs="Arial CY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r>
      <w:tr w:rsidR="00B90EF9" w:rsidRPr="00B90EF9" w:rsidTr="00B90EF9">
        <w:trPr>
          <w:trHeight w:val="64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92.2.00.91010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60,4</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62,8</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65,3</w:t>
            </w:r>
          </w:p>
        </w:tc>
      </w:tr>
      <w:tr w:rsidR="00B90EF9" w:rsidRPr="00B90EF9" w:rsidTr="00B90EF9">
        <w:trPr>
          <w:trHeight w:val="90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13150,0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13 323,7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13 187,1</w:t>
            </w:r>
          </w:p>
        </w:tc>
      </w:tr>
      <w:tr w:rsidR="00B90EF9" w:rsidRPr="00B90EF9" w:rsidTr="00B90EF9">
        <w:trPr>
          <w:trHeight w:val="82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1411,6</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1 525,7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1 586,8</w:t>
            </w:r>
          </w:p>
        </w:tc>
      </w:tr>
      <w:tr w:rsidR="00B90EF9" w:rsidRPr="00B90EF9" w:rsidTr="00B90EF9">
        <w:trPr>
          <w:trHeight w:val="69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31.6.00.00000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1411,6</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1 525,7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1 586,8</w:t>
            </w:r>
          </w:p>
        </w:tc>
      </w:tr>
      <w:tr w:rsidR="00B90EF9" w:rsidRPr="00B90EF9" w:rsidTr="00B90EF9">
        <w:trPr>
          <w:trHeight w:val="108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1411,6</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1 525,7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1 586,8</w:t>
            </w:r>
          </w:p>
        </w:tc>
      </w:tr>
      <w:tr w:rsidR="00B90EF9" w:rsidRPr="00B90EF9" w:rsidTr="00B90EF9">
        <w:trPr>
          <w:trHeight w:val="53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Расходы на оплату коммунальных услуг и приобретение твердого топлива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1411,6</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1 525,7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1 586,8</w:t>
            </w:r>
          </w:p>
        </w:tc>
      </w:tr>
      <w:tr w:rsidR="00B90EF9" w:rsidRPr="00B90EF9" w:rsidTr="00B90EF9">
        <w:trPr>
          <w:trHeight w:val="54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1411,6</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1 525,7</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1 586,8</w:t>
            </w:r>
          </w:p>
        </w:tc>
      </w:tr>
      <w:tr w:rsidR="00B90EF9" w:rsidRPr="00B90EF9" w:rsidTr="00B90EF9">
        <w:trPr>
          <w:trHeight w:val="25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Администрация поселения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93.0.00.00000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11738,4</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11 798,0</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11 600,3</w:t>
            </w:r>
          </w:p>
        </w:tc>
      </w:tr>
      <w:tr w:rsidR="00B90EF9" w:rsidRPr="00B90EF9" w:rsidTr="00B90EF9">
        <w:trPr>
          <w:trHeight w:val="300"/>
        </w:trPr>
        <w:tc>
          <w:tcPr>
            <w:tcW w:w="2850" w:type="dxa"/>
            <w:gridSpan w:val="4"/>
            <w:vMerge w:val="restart"/>
            <w:tcBorders>
              <w:top w:val="single" w:sz="4" w:space="0" w:color="auto"/>
              <w:left w:val="single" w:sz="4" w:space="0" w:color="auto"/>
              <w:bottom w:val="single" w:sz="4" w:space="0" w:color="000000"/>
              <w:right w:val="nil"/>
            </w:tcBorders>
            <w:shd w:val="clear" w:color="auto" w:fill="auto"/>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Расходы на содержание органов местного самоуправления и обеспечение их функций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color w:val="FF0000"/>
                <w:sz w:val="16"/>
                <w:szCs w:val="16"/>
              </w:rPr>
            </w:pPr>
            <w:r w:rsidRPr="00B90EF9">
              <w:rPr>
                <w:rFonts w:ascii="Times New Roman" w:eastAsia="Times New Roman" w:hAnsi="Times New Roman" w:cs="Times New Roman"/>
                <w:b/>
                <w:bCs/>
                <w:color w:val="FF0000"/>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r>
      <w:tr w:rsidR="00B90EF9" w:rsidRPr="00B90EF9" w:rsidTr="00B90EF9">
        <w:trPr>
          <w:trHeight w:val="261"/>
        </w:trPr>
        <w:tc>
          <w:tcPr>
            <w:tcW w:w="2850" w:type="dxa"/>
            <w:gridSpan w:val="4"/>
            <w:vMerge/>
            <w:tcBorders>
              <w:top w:val="single" w:sz="4" w:space="0" w:color="auto"/>
              <w:left w:val="single" w:sz="4" w:space="0" w:color="auto"/>
              <w:bottom w:val="single" w:sz="4" w:space="0" w:color="000000"/>
              <w:right w:val="nil"/>
            </w:tcBorders>
            <w:vAlign w:val="center"/>
            <w:hideMark/>
          </w:tcPr>
          <w:p w:rsidR="00B90EF9" w:rsidRPr="00B90EF9" w:rsidRDefault="00B90EF9" w:rsidP="00B90EF9">
            <w:pPr>
              <w:spacing w:after="0" w:line="240" w:lineRule="auto"/>
              <w:rPr>
                <w:rFonts w:ascii="Arial" w:eastAsia="Times New Roman" w:hAnsi="Arial" w:cs="Arial"/>
                <w:b/>
                <w:bCs/>
                <w:sz w:val="16"/>
                <w:szCs w:val="16"/>
              </w:rPr>
            </w:pP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93.0.00.91010</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11738,4</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11 798,0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11 600,3</w:t>
            </w:r>
          </w:p>
        </w:tc>
      </w:tr>
      <w:tr w:rsidR="00B90EF9" w:rsidRPr="00B90EF9" w:rsidTr="00B90EF9">
        <w:trPr>
          <w:trHeight w:val="600"/>
        </w:trPr>
        <w:tc>
          <w:tcPr>
            <w:tcW w:w="2850" w:type="dxa"/>
            <w:gridSpan w:val="4"/>
            <w:vMerge w:val="restart"/>
            <w:tcBorders>
              <w:top w:val="single" w:sz="4" w:space="0" w:color="auto"/>
              <w:left w:val="single" w:sz="4" w:space="0" w:color="auto"/>
              <w:bottom w:val="single" w:sz="4" w:space="0" w:color="000000"/>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0"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r>
      <w:tr w:rsidR="00B90EF9" w:rsidRPr="00B90EF9" w:rsidTr="00B90EF9">
        <w:trPr>
          <w:trHeight w:val="926"/>
        </w:trPr>
        <w:tc>
          <w:tcPr>
            <w:tcW w:w="2850" w:type="dxa"/>
            <w:gridSpan w:val="4"/>
            <w:vMerge/>
            <w:tcBorders>
              <w:top w:val="single" w:sz="4" w:space="0" w:color="auto"/>
              <w:left w:val="single" w:sz="4" w:space="0" w:color="auto"/>
              <w:bottom w:val="single" w:sz="4" w:space="0" w:color="000000"/>
              <w:right w:val="nil"/>
            </w:tcBorders>
            <w:vAlign w:val="center"/>
            <w:hideMark/>
          </w:tcPr>
          <w:p w:rsidR="00B90EF9" w:rsidRPr="00B90EF9" w:rsidRDefault="00B90EF9" w:rsidP="00B90EF9">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93.0.00.91010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10077,1</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10187,0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10077,1</w:t>
            </w:r>
          </w:p>
        </w:tc>
      </w:tr>
      <w:tr w:rsidR="00B90EF9" w:rsidRPr="00B90EF9" w:rsidTr="00B90EF9">
        <w:trPr>
          <w:trHeight w:val="57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93.0.00.91010</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1644,9</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1593,9</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1505,4</w:t>
            </w:r>
          </w:p>
        </w:tc>
      </w:tr>
      <w:tr w:rsidR="00B90EF9" w:rsidRPr="00B90EF9" w:rsidTr="00B90EF9">
        <w:trPr>
          <w:trHeight w:val="267"/>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93.0.00.91010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17,1</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17,8</w:t>
            </w:r>
          </w:p>
        </w:tc>
      </w:tr>
      <w:tr w:rsidR="00B90EF9" w:rsidRPr="00B90EF9" w:rsidTr="00B90EF9">
        <w:trPr>
          <w:trHeight w:val="85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06</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r>
      <w:tr w:rsidR="00B90EF9" w:rsidRPr="00B90EF9" w:rsidTr="00B90EF9">
        <w:trPr>
          <w:trHeight w:val="2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непрограммные расходы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06</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r>
      <w:tr w:rsidR="00B90EF9" w:rsidRPr="00B90EF9" w:rsidTr="00B90EF9">
        <w:trPr>
          <w:trHeight w:val="43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Межбюджетные трансферты из бюджета поселения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06</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98.0.00.99000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r>
      <w:tr w:rsidR="00B90EF9" w:rsidRPr="00B90EF9" w:rsidTr="00B90EF9">
        <w:trPr>
          <w:trHeight w:val="183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06</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98.0.00.99110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r>
      <w:tr w:rsidR="00B90EF9" w:rsidRPr="00B90EF9" w:rsidTr="00B90EF9">
        <w:trPr>
          <w:trHeight w:val="277"/>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Межбюджетные трансферты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06</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98.0.00.99110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500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528,2</w:t>
            </w:r>
          </w:p>
        </w:tc>
      </w:tr>
      <w:tr w:rsidR="00B90EF9" w:rsidRPr="00B90EF9" w:rsidTr="00B90EF9">
        <w:trPr>
          <w:trHeight w:val="3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Резервные  фонды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94,0</w:t>
            </w:r>
          </w:p>
        </w:tc>
      </w:tr>
      <w:tr w:rsidR="00B90EF9" w:rsidRPr="00B90EF9" w:rsidTr="00B90EF9">
        <w:trPr>
          <w:trHeight w:val="39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Резервные фонды местных администраций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90.0.00.00000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94,0</w:t>
            </w:r>
          </w:p>
        </w:tc>
      </w:tr>
      <w:tr w:rsidR="00B90EF9" w:rsidRPr="00B90EF9" w:rsidTr="00B90EF9">
        <w:trPr>
          <w:trHeight w:val="3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Резервный фонд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90.0.00.90010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94,0</w:t>
            </w:r>
          </w:p>
        </w:tc>
      </w:tr>
      <w:tr w:rsidR="00B90EF9" w:rsidRPr="00B90EF9" w:rsidTr="00B90EF9">
        <w:trPr>
          <w:trHeight w:val="3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90.0.00.90010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94,0</w:t>
            </w:r>
          </w:p>
        </w:tc>
      </w:tr>
      <w:tr w:rsidR="00B90EF9" w:rsidRPr="00B90EF9" w:rsidTr="00B90EF9">
        <w:trPr>
          <w:trHeight w:val="48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общегосударственные вопросы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628,4</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635,8</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649,0</w:t>
            </w:r>
          </w:p>
        </w:tc>
      </w:tr>
      <w:tr w:rsidR="00B90EF9" w:rsidRPr="00B90EF9" w:rsidTr="00B90EF9">
        <w:trPr>
          <w:trHeight w:val="87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42.0.00.00000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61,6</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64,1</w:t>
            </w:r>
          </w:p>
        </w:tc>
      </w:tr>
      <w:tr w:rsidR="00B90EF9" w:rsidRPr="00B90EF9" w:rsidTr="00B90EF9">
        <w:trPr>
          <w:trHeight w:val="107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42.0.00.89210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61,6</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64,1</w:t>
            </w:r>
          </w:p>
        </w:tc>
      </w:tr>
      <w:tr w:rsidR="00B90EF9" w:rsidRPr="00B90EF9" w:rsidTr="00B90EF9">
        <w:trPr>
          <w:trHeight w:val="79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Выполнение работ по промывке, испытаний на плотность и прочность системы отопления потребителя тепловой энергии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42.0.00.89210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61,6</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64,1</w:t>
            </w:r>
          </w:p>
        </w:tc>
      </w:tr>
      <w:tr w:rsidR="00B90EF9" w:rsidRPr="00B90EF9" w:rsidTr="00B90EF9">
        <w:trPr>
          <w:trHeight w:val="57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42.0.00.89210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61,6</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64,1</w:t>
            </w:r>
          </w:p>
        </w:tc>
      </w:tr>
      <w:tr w:rsidR="00B90EF9" w:rsidRPr="00B90EF9" w:rsidTr="00B90EF9">
        <w:trPr>
          <w:trHeight w:val="838"/>
        </w:trPr>
        <w:tc>
          <w:tcPr>
            <w:tcW w:w="2850" w:type="dxa"/>
            <w:gridSpan w:val="4"/>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80,2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83,4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86,7</w:t>
            </w:r>
          </w:p>
        </w:tc>
      </w:tr>
      <w:tr w:rsidR="00B90EF9" w:rsidRPr="00B90EF9" w:rsidTr="00B90EF9">
        <w:trPr>
          <w:trHeight w:val="117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80,2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83,4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86,7</w:t>
            </w:r>
          </w:p>
        </w:tc>
      </w:tr>
      <w:tr w:rsidR="00B90EF9" w:rsidRPr="00B90EF9" w:rsidTr="00B90EF9">
        <w:trPr>
          <w:trHeight w:val="45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Обозначение  и содержание  снегоходных  маршрутов</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80,2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83,4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86,7</w:t>
            </w:r>
          </w:p>
        </w:tc>
      </w:tr>
      <w:tr w:rsidR="00B90EF9" w:rsidRPr="00B90EF9" w:rsidTr="00B90EF9">
        <w:trPr>
          <w:trHeight w:val="52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80,2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83,4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86,7</w:t>
            </w:r>
          </w:p>
        </w:tc>
      </w:tr>
      <w:tr w:rsidR="00B90EF9" w:rsidRPr="00B90EF9" w:rsidTr="00B90EF9">
        <w:trPr>
          <w:trHeight w:val="387"/>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Выполнение  переданных  государственных  полномочий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95.0.00.00000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19,7</w:t>
            </w:r>
          </w:p>
        </w:tc>
      </w:tr>
      <w:tr w:rsidR="00B90EF9" w:rsidRPr="00B90EF9" w:rsidTr="00B90EF9">
        <w:trPr>
          <w:trHeight w:val="111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Субвенция органам местного самоуправления на осуществление отдельных государственных полномочий  НАО в сфере административных правонарушений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95.0.00.79210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19,7</w:t>
            </w:r>
          </w:p>
        </w:tc>
      </w:tr>
      <w:tr w:rsidR="00B90EF9" w:rsidRPr="00B90EF9" w:rsidTr="00B90EF9">
        <w:trPr>
          <w:trHeight w:val="56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95.0.00.79210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13,7</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19,7</w:t>
            </w:r>
          </w:p>
        </w:tc>
      </w:tr>
      <w:tr w:rsidR="00B90EF9" w:rsidRPr="00B90EF9" w:rsidTr="00B90EF9">
        <w:trPr>
          <w:trHeight w:val="13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непрограммные  расходы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475,3</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474,4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478,5</w:t>
            </w:r>
          </w:p>
        </w:tc>
      </w:tr>
      <w:tr w:rsidR="00B90EF9" w:rsidRPr="00B90EF9" w:rsidTr="00B90EF9">
        <w:trPr>
          <w:trHeight w:val="64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Уплата  членских  взносов  в  ассоциацию  «Совет муниципальных образований НАО»</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r>
      <w:tr w:rsidR="00B90EF9" w:rsidRPr="00B90EF9" w:rsidTr="00B90EF9">
        <w:trPr>
          <w:trHeight w:val="331"/>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бюджетные ассигнования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370,0</w:t>
            </w:r>
          </w:p>
        </w:tc>
      </w:tr>
      <w:tr w:rsidR="00B90EF9" w:rsidRPr="00B90EF9" w:rsidTr="00B90EF9">
        <w:trPr>
          <w:trHeight w:val="56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Содержание зданий и сооружений на территории взлетно-посадочных полос и вертолетных площадок</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98.0.00.91080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25,2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26,2</w:t>
            </w:r>
          </w:p>
        </w:tc>
      </w:tr>
      <w:tr w:rsidR="00B90EF9" w:rsidRPr="00B90EF9" w:rsidTr="00B90EF9">
        <w:trPr>
          <w:trHeight w:val="6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98.0.00.91080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24,2</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25,2</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26,2</w:t>
            </w:r>
          </w:p>
        </w:tc>
      </w:tr>
      <w:tr w:rsidR="00B90EF9" w:rsidRPr="00B90EF9" w:rsidTr="00B90EF9">
        <w:trPr>
          <w:trHeight w:val="70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Оценка недвижимости, признание прав и регулирование отношений по государственной и муниципальной собственности.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389"/>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98.0.00.91090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2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 Эксплуатационные и иные расходы по содержанию объектов муниципальной казны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98.0.00.91100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34,0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35,4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w:t>
            </w:r>
          </w:p>
        </w:tc>
      </w:tr>
      <w:tr w:rsidR="00B90EF9" w:rsidRPr="00B90EF9" w:rsidTr="00B90EF9">
        <w:trPr>
          <w:trHeight w:val="40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98.0.00.91100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34,0</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35,4</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w:t>
            </w:r>
          </w:p>
        </w:tc>
      </w:tr>
      <w:tr w:rsidR="00B90EF9" w:rsidRPr="00B90EF9" w:rsidTr="00B90EF9">
        <w:trPr>
          <w:trHeight w:val="110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МО</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98.0.00.91110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42,1</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43,8</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45,5</w:t>
            </w:r>
          </w:p>
        </w:tc>
      </w:tr>
      <w:tr w:rsidR="00B90EF9" w:rsidRPr="00B90EF9" w:rsidTr="00B90EF9">
        <w:trPr>
          <w:trHeight w:val="428"/>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98.0.00.91110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42,1</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43,8</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45,5</w:t>
            </w:r>
          </w:p>
        </w:tc>
      </w:tr>
      <w:tr w:rsidR="00B90EF9" w:rsidRPr="00B90EF9" w:rsidTr="00B90EF9">
        <w:trPr>
          <w:trHeight w:val="27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Национальная  оборона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r>
      <w:tr w:rsidR="00B90EF9" w:rsidRPr="00B90EF9" w:rsidTr="00B90EF9">
        <w:trPr>
          <w:trHeight w:val="46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Мобилизационная и вневойсковая  подготовка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r>
      <w:tr w:rsidR="00B90EF9" w:rsidRPr="00B90EF9" w:rsidTr="00B90EF9">
        <w:trPr>
          <w:trHeight w:val="42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Выполнение переданных государственных полномочий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r>
      <w:tr w:rsidR="00B90EF9" w:rsidRPr="00B90EF9" w:rsidTr="00B90EF9">
        <w:trPr>
          <w:trHeight w:val="82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95.0.00.51180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175,5</w:t>
            </w:r>
          </w:p>
        </w:tc>
      </w:tr>
      <w:tr w:rsidR="00B90EF9" w:rsidRPr="00B90EF9" w:rsidTr="00B90EF9">
        <w:trPr>
          <w:trHeight w:val="138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95.0.00.51180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169</w:t>
            </w:r>
          </w:p>
        </w:tc>
      </w:tr>
      <w:tr w:rsidR="00B90EF9" w:rsidRPr="00B90EF9" w:rsidTr="00B90EF9">
        <w:trPr>
          <w:trHeight w:val="47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95.0.00.51180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6,5</w:t>
            </w:r>
          </w:p>
        </w:tc>
      </w:tr>
      <w:tr w:rsidR="00B90EF9" w:rsidRPr="00B90EF9" w:rsidTr="00B90EF9">
        <w:trPr>
          <w:trHeight w:val="75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2458,5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2560,3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2 658,0</w:t>
            </w:r>
          </w:p>
        </w:tc>
      </w:tr>
      <w:tr w:rsidR="00B90EF9" w:rsidRPr="00B90EF9" w:rsidTr="00B90EF9">
        <w:trPr>
          <w:trHeight w:val="13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Гражданская оборона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1857,0</w:t>
            </w:r>
          </w:p>
        </w:tc>
        <w:tc>
          <w:tcPr>
            <w:tcW w:w="85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1940,4</w:t>
            </w:r>
          </w:p>
        </w:tc>
        <w:tc>
          <w:tcPr>
            <w:tcW w:w="851" w:type="dxa"/>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2018,0</w:t>
            </w:r>
          </w:p>
        </w:tc>
      </w:tr>
      <w:tr w:rsidR="00B90EF9" w:rsidRPr="00B90EF9" w:rsidTr="00B90EF9">
        <w:trPr>
          <w:trHeight w:val="93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1763,9</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1834,5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1907,9</w:t>
            </w:r>
          </w:p>
        </w:tc>
      </w:tr>
      <w:tr w:rsidR="00B90EF9" w:rsidRPr="00B90EF9" w:rsidTr="00B90EF9">
        <w:trPr>
          <w:trHeight w:val="84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1763,9</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1834,5</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1907,9</w:t>
            </w:r>
          </w:p>
        </w:tc>
      </w:tr>
      <w:tr w:rsidR="00B90EF9" w:rsidRPr="00B90EF9" w:rsidTr="00B90EF9">
        <w:trPr>
          <w:trHeight w:val="104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81,3</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84,6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88,0</w:t>
            </w:r>
          </w:p>
        </w:tc>
      </w:tr>
      <w:tr w:rsidR="00B90EF9" w:rsidRPr="00B90EF9" w:rsidTr="00B90EF9">
        <w:trPr>
          <w:trHeight w:val="102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1682,6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1749,9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1 819,9</w:t>
            </w:r>
          </w:p>
        </w:tc>
      </w:tr>
      <w:tr w:rsidR="00B90EF9" w:rsidRPr="00B90EF9" w:rsidTr="00B90EF9">
        <w:trPr>
          <w:trHeight w:val="57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1763,9</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1834,5</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1 907,9</w:t>
            </w:r>
          </w:p>
        </w:tc>
      </w:tr>
      <w:tr w:rsidR="00B90EF9" w:rsidRPr="00B90EF9" w:rsidTr="00B90EF9">
        <w:trPr>
          <w:trHeight w:val="112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Муниципальная программа "Развитие  административной системы местного самоуправления муниципального района "Заполярный район" на 2017-2025годы»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93,1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105,9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110,1</w:t>
            </w:r>
          </w:p>
        </w:tc>
      </w:tr>
      <w:tr w:rsidR="00B90EF9" w:rsidRPr="00B90EF9" w:rsidTr="00B90EF9">
        <w:trPr>
          <w:trHeight w:val="69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31.6.00.00000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93,1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105,9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110,1</w:t>
            </w:r>
          </w:p>
        </w:tc>
      </w:tr>
      <w:tr w:rsidR="00B90EF9" w:rsidRPr="00B90EF9" w:rsidTr="00B90EF9">
        <w:trPr>
          <w:trHeight w:val="816"/>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93,1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105,9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110,1</w:t>
            </w:r>
          </w:p>
        </w:tc>
      </w:tr>
      <w:tr w:rsidR="00B90EF9" w:rsidRPr="00B90EF9" w:rsidTr="00B90EF9">
        <w:trPr>
          <w:trHeight w:val="53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Расходы на оплату коммунальных услуг и приобретение твердого топлива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93,1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105,9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110,1</w:t>
            </w:r>
          </w:p>
        </w:tc>
      </w:tr>
      <w:tr w:rsidR="00B90EF9" w:rsidRPr="00B90EF9" w:rsidTr="00B90EF9">
        <w:trPr>
          <w:trHeight w:val="54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31.6.00.89220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93,1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105,9</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110,1</w:t>
            </w:r>
          </w:p>
        </w:tc>
      </w:tr>
      <w:tr w:rsidR="00B90EF9" w:rsidRPr="00B90EF9" w:rsidTr="00B90EF9">
        <w:trPr>
          <w:trHeight w:val="70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556,5</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573,5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592,1</w:t>
            </w:r>
          </w:p>
        </w:tc>
      </w:tr>
      <w:tr w:rsidR="00B90EF9" w:rsidRPr="00B90EF9" w:rsidTr="00B90EF9">
        <w:trPr>
          <w:trHeight w:val="94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33.0.00.00000</w:t>
            </w:r>
          </w:p>
        </w:tc>
        <w:tc>
          <w:tcPr>
            <w:tcW w:w="851"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r>
      <w:tr w:rsidR="00B90EF9" w:rsidRPr="00B90EF9" w:rsidTr="00B90EF9">
        <w:trPr>
          <w:trHeight w:val="97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r>
      <w:tr w:rsidR="00B90EF9" w:rsidRPr="00B90EF9" w:rsidTr="00B90EF9">
        <w:trPr>
          <w:trHeight w:val="716"/>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Предупреждение  и ликвидация  последствий  ЧС  в границах  поселений  муниципальных  образований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r>
      <w:tr w:rsidR="00B90EF9" w:rsidRPr="00B90EF9" w:rsidTr="00B90EF9">
        <w:trPr>
          <w:trHeight w:val="529"/>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106,5</w:t>
            </w:r>
          </w:p>
        </w:tc>
      </w:tr>
      <w:tr w:rsidR="00B90EF9" w:rsidRPr="00B90EF9" w:rsidTr="00B90EF9">
        <w:trPr>
          <w:trHeight w:val="25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непрограммные  расходы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450,0</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467,0</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485,6</w:t>
            </w:r>
          </w:p>
        </w:tc>
      </w:tr>
      <w:tr w:rsidR="00B90EF9" w:rsidRPr="00B90EF9" w:rsidTr="00B90EF9">
        <w:trPr>
          <w:trHeight w:val="55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Мероприятия в области национальной безопасности и правоохранительной деятельнсти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98.0.00.92000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450,0</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467,0</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485,6</w:t>
            </w:r>
          </w:p>
        </w:tc>
      </w:tr>
      <w:tr w:rsidR="00B90EF9" w:rsidRPr="00B90EF9" w:rsidTr="00B90EF9">
        <w:trPr>
          <w:trHeight w:val="26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Обеспечение  пожарной безопасности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98.0.00.92010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450,0</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467,0</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485,6</w:t>
            </w:r>
          </w:p>
        </w:tc>
      </w:tr>
      <w:tr w:rsidR="00B90EF9" w:rsidRPr="00B90EF9" w:rsidTr="00B90EF9">
        <w:trPr>
          <w:trHeight w:val="31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98.0.00.92010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450,0</w:t>
            </w:r>
          </w:p>
        </w:tc>
        <w:tc>
          <w:tcPr>
            <w:tcW w:w="850"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467,0</w:t>
            </w:r>
          </w:p>
        </w:tc>
        <w:tc>
          <w:tcPr>
            <w:tcW w:w="851"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485,6</w:t>
            </w:r>
          </w:p>
        </w:tc>
      </w:tr>
      <w:tr w:rsidR="00B90EF9" w:rsidRPr="00B90EF9" w:rsidTr="00B90EF9">
        <w:trPr>
          <w:trHeight w:val="619"/>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47,9</w:t>
            </w:r>
          </w:p>
        </w:tc>
      </w:tr>
      <w:tr w:rsidR="00B90EF9" w:rsidRPr="00B90EF9" w:rsidTr="00B90EF9">
        <w:trPr>
          <w:trHeight w:val="82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47,9</w:t>
            </w:r>
          </w:p>
        </w:tc>
      </w:tr>
      <w:tr w:rsidR="00B90EF9" w:rsidRPr="00B90EF9" w:rsidTr="00B90EF9">
        <w:trPr>
          <w:trHeight w:val="89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47,9</w:t>
            </w:r>
          </w:p>
        </w:tc>
      </w:tr>
      <w:tr w:rsidR="00B90EF9" w:rsidRPr="00B90EF9" w:rsidTr="00B90EF9">
        <w:trPr>
          <w:trHeight w:val="95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141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84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lastRenderedPageBreak/>
              <w:t>Организация обучения неработающего населения в области гражданской обороны и защиты от чрезвычайных ситуаций</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35,0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37,9</w:t>
            </w:r>
          </w:p>
        </w:tc>
      </w:tr>
      <w:tr w:rsidR="00B90EF9" w:rsidRPr="00B90EF9" w:rsidTr="00B90EF9">
        <w:trPr>
          <w:trHeight w:val="47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14</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33.0.00.89240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35,0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37,9</w:t>
            </w:r>
          </w:p>
        </w:tc>
      </w:tr>
      <w:tr w:rsidR="00B90EF9" w:rsidRPr="00B90EF9" w:rsidTr="00B90EF9">
        <w:trPr>
          <w:trHeight w:val="357"/>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НАЦИОНАЛЬНАЯ    ЭКОНОМИКА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8728,9</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1247,3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1299,5</w:t>
            </w:r>
          </w:p>
        </w:tc>
      </w:tr>
      <w:tr w:rsidR="00B90EF9" w:rsidRPr="00B90EF9" w:rsidTr="00B90EF9">
        <w:trPr>
          <w:trHeight w:val="27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ТРАНСПОРТ</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5677,2</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195,6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203,5</w:t>
            </w:r>
          </w:p>
        </w:tc>
      </w:tr>
      <w:tr w:rsidR="00B90EF9" w:rsidRPr="00B90EF9" w:rsidTr="00B90EF9">
        <w:trPr>
          <w:trHeight w:val="96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5677,2</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195,6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203,5</w:t>
            </w:r>
          </w:p>
        </w:tc>
      </w:tr>
      <w:tr w:rsidR="00B90EF9" w:rsidRPr="00B90EF9" w:rsidTr="00B90EF9">
        <w:trPr>
          <w:trHeight w:val="113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5677,2</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195,6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203,5</w:t>
            </w:r>
          </w:p>
        </w:tc>
      </w:tr>
      <w:tr w:rsidR="00B90EF9" w:rsidRPr="00B90EF9" w:rsidTr="00B90EF9">
        <w:trPr>
          <w:trHeight w:val="26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Содержание  авиаплощадок  в  поселениях</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54,4</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56,6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58,9</w:t>
            </w:r>
          </w:p>
        </w:tc>
      </w:tr>
      <w:tr w:rsidR="00B90EF9" w:rsidRPr="00B90EF9" w:rsidTr="00B90EF9">
        <w:trPr>
          <w:trHeight w:val="31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Содержание  мест  причаливания  речного транспорта  в  поселениях</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133,7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139,0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144,6</w:t>
            </w:r>
          </w:p>
        </w:tc>
      </w:tr>
      <w:tr w:rsidR="00B90EF9" w:rsidRPr="00B90EF9" w:rsidTr="00B90EF9">
        <w:trPr>
          <w:trHeight w:val="932"/>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5489,1</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w:t>
            </w:r>
          </w:p>
        </w:tc>
      </w:tr>
      <w:tr w:rsidR="00B90EF9" w:rsidRPr="00B90EF9" w:rsidTr="00B90EF9">
        <w:trPr>
          <w:trHeight w:val="56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08</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5677,2</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195,6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203,5</w:t>
            </w:r>
          </w:p>
        </w:tc>
      </w:tr>
      <w:tr w:rsidR="00B90EF9" w:rsidRPr="00B90EF9" w:rsidTr="00B90EF9">
        <w:trPr>
          <w:trHeight w:val="27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Дорожное хозяйство (дорожные фонды)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2979,0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1041,7</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1086,0</w:t>
            </w:r>
          </w:p>
        </w:tc>
      </w:tr>
      <w:tr w:rsidR="00B90EF9" w:rsidRPr="00B90EF9" w:rsidTr="00B90EF9">
        <w:trPr>
          <w:trHeight w:val="88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2497,3</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673,3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700,2</w:t>
            </w:r>
          </w:p>
        </w:tc>
      </w:tr>
      <w:tr w:rsidR="00B90EF9" w:rsidRPr="00B90EF9" w:rsidTr="00B90EF9">
        <w:trPr>
          <w:trHeight w:val="109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2497,3</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673,3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700,2</w:t>
            </w:r>
          </w:p>
        </w:tc>
      </w:tr>
      <w:tr w:rsidR="00B90EF9" w:rsidRPr="00B90EF9" w:rsidTr="00B90EF9">
        <w:trPr>
          <w:trHeight w:val="166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647,3</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673,3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700,2</w:t>
            </w:r>
          </w:p>
        </w:tc>
      </w:tr>
      <w:tr w:rsidR="00B90EF9" w:rsidRPr="00B90EF9" w:rsidTr="00B90EF9">
        <w:trPr>
          <w:trHeight w:val="70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Подсыпка щебнем автомобильной дороги общего пользования местного значения "п.Хонгурей-причал"</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1850,0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2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39.0.00.89290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2497,3</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673,3</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700,2</w:t>
            </w:r>
          </w:p>
        </w:tc>
      </w:tr>
      <w:tr w:rsidR="00B90EF9" w:rsidRPr="00B90EF9" w:rsidTr="00B90EF9">
        <w:trPr>
          <w:trHeight w:val="237"/>
        </w:trPr>
        <w:tc>
          <w:tcPr>
            <w:tcW w:w="2850" w:type="dxa"/>
            <w:gridSpan w:val="4"/>
            <w:tcBorders>
              <w:top w:val="single" w:sz="4" w:space="0" w:color="auto"/>
              <w:left w:val="single" w:sz="8" w:space="0" w:color="auto"/>
              <w:bottom w:val="single" w:sz="8"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color w:val="000000"/>
                <w:sz w:val="16"/>
                <w:szCs w:val="16"/>
              </w:rPr>
            </w:pPr>
            <w:r w:rsidRPr="00B90EF9">
              <w:rPr>
                <w:rFonts w:ascii="Times New Roman" w:eastAsia="Times New Roman" w:hAnsi="Times New Roman" w:cs="Times New Roman"/>
                <w:b/>
                <w:bCs/>
                <w:color w:val="000000"/>
                <w:sz w:val="16"/>
                <w:szCs w:val="16"/>
              </w:rPr>
              <w:t>Другие  непрограммные  расходы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98.0.00.00000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481,7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385,8</w:t>
            </w:r>
          </w:p>
        </w:tc>
      </w:tr>
      <w:tr w:rsidR="00B90EF9" w:rsidRPr="00B90EF9" w:rsidTr="00B90EF9">
        <w:trPr>
          <w:trHeight w:val="273"/>
        </w:trPr>
        <w:tc>
          <w:tcPr>
            <w:tcW w:w="2850" w:type="dxa"/>
            <w:gridSpan w:val="4"/>
            <w:tcBorders>
              <w:top w:val="single" w:sz="8" w:space="0" w:color="auto"/>
              <w:left w:val="single" w:sz="8"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Мероприятия  в  области  национальной   экономики</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98.0.00.93000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481,7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385,8</w:t>
            </w:r>
          </w:p>
        </w:tc>
      </w:tr>
      <w:tr w:rsidR="00B90EF9" w:rsidRPr="00B90EF9" w:rsidTr="00B90EF9">
        <w:trPr>
          <w:trHeight w:val="175"/>
        </w:trPr>
        <w:tc>
          <w:tcPr>
            <w:tcW w:w="2850" w:type="dxa"/>
            <w:gridSpan w:val="4"/>
            <w:tcBorders>
              <w:top w:val="single" w:sz="4" w:space="0" w:color="auto"/>
              <w:left w:val="single" w:sz="8"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Муниципальный  дорожный   фонд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98.0.00. 93100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481,7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385,8</w:t>
            </w:r>
          </w:p>
        </w:tc>
      </w:tr>
      <w:tr w:rsidR="00B90EF9" w:rsidRPr="00B90EF9" w:rsidTr="00B90EF9">
        <w:trPr>
          <w:trHeight w:val="54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09</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98.0.00. 93100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481,7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368,4</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385,8</w:t>
            </w:r>
          </w:p>
        </w:tc>
      </w:tr>
      <w:tr w:rsidR="00B90EF9" w:rsidRPr="00B90EF9" w:rsidTr="00B90EF9">
        <w:trPr>
          <w:trHeight w:val="28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72,7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27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Муниципальные программы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50.0.00. 00000</w:t>
            </w:r>
          </w:p>
        </w:tc>
        <w:tc>
          <w:tcPr>
            <w:tcW w:w="851"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84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"Поддержка и развитие малого и среднего предпринимательства на территории МО "Пустозерский сельсовет" НАО на 2017-2021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50.0.00. 93010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67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50.0.00. 93010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10,0</w:t>
            </w:r>
          </w:p>
        </w:tc>
      </w:tr>
      <w:tr w:rsidR="00B90EF9" w:rsidRPr="00B90EF9" w:rsidTr="00B90EF9">
        <w:trPr>
          <w:trHeight w:val="316"/>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Мероприятия по землеустройству  и землепользованию</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98.0.00. 93020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0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04</w:t>
            </w:r>
          </w:p>
        </w:tc>
        <w:tc>
          <w:tcPr>
            <w:tcW w:w="567" w:type="dxa"/>
            <w:gridSpan w:val="2"/>
            <w:tcBorders>
              <w:top w:val="single" w:sz="4" w:space="0" w:color="auto"/>
              <w:left w:val="single" w:sz="4" w:space="0" w:color="auto"/>
              <w:bottom w:val="nil"/>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12</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98.0.00. 93020</w:t>
            </w:r>
          </w:p>
        </w:tc>
        <w:tc>
          <w:tcPr>
            <w:tcW w:w="851"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62,7</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45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Жилищно-коммунальное   хозяйство</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36918,2</w:t>
            </w:r>
          </w:p>
        </w:tc>
        <w:tc>
          <w:tcPr>
            <w:tcW w:w="850" w:type="dxa"/>
            <w:gridSpan w:val="2"/>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19582,9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19 739,3</w:t>
            </w:r>
          </w:p>
        </w:tc>
      </w:tr>
      <w:tr w:rsidR="00B90EF9" w:rsidRPr="00B90EF9" w:rsidTr="00B90EF9">
        <w:trPr>
          <w:trHeight w:val="28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i/>
                <w:iCs/>
                <w:sz w:val="16"/>
                <w:szCs w:val="16"/>
              </w:rPr>
            </w:pPr>
            <w:r w:rsidRPr="00B90EF9">
              <w:rPr>
                <w:rFonts w:ascii="Arial CYR" w:eastAsia="Times New Roman" w:hAnsi="Arial CYR" w:cs="Arial CYR"/>
                <w:b/>
                <w:bCs/>
                <w:i/>
                <w:iCs/>
                <w:sz w:val="16"/>
                <w:szCs w:val="16"/>
              </w:rPr>
              <w:t>Жилищное хозяйство</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12404,0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17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непрограммные расходы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201,3</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43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Мероприятия в области жилищного хозяйства</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98.0.00.96100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379"/>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Текущий ремонт муниципального жилищного фонда</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98.0.00.96110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412"/>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98.0.00.96110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279"/>
        </w:trPr>
        <w:tc>
          <w:tcPr>
            <w:tcW w:w="2850" w:type="dxa"/>
            <w:gridSpan w:val="4"/>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мероприятия в области жилищного хозяйства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98.0.00.96130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48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98.0.00.96130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1469"/>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35.0.00.00000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12202,7</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1405"/>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35.0.00.89250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12202,7</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760"/>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Капитальный ремонт жилого дома № 119  в с. Оксино Сельского поселения «Пустозерский сельсовет» ЗР НАО</w:t>
            </w:r>
            <w:r w:rsidRPr="00B90EF9">
              <w:rPr>
                <w:rFonts w:ascii="Calibri" w:eastAsia="Times New Roman" w:hAnsi="Calibri" w:cs="Times New Roman"/>
                <w:b/>
                <w:bCs/>
                <w:sz w:val="16"/>
                <w:szCs w:val="16"/>
              </w:rPr>
              <w:t>"</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35.0.00.89250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6365,5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714"/>
        </w:trPr>
        <w:tc>
          <w:tcPr>
            <w:tcW w:w="2850" w:type="dxa"/>
            <w:gridSpan w:val="4"/>
            <w:tcBorders>
              <w:top w:val="single" w:sz="4" w:space="0" w:color="auto"/>
              <w:left w:val="nil"/>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Капитальный ремонт жилого дома № 43 в п. Хонгурей Сельского поселения «Пустозерский сельсовет» ЗР НАО"</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35.0.00.89250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5837,2</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8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35.0.00.89250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12202,7</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186,3</w:t>
            </w:r>
          </w:p>
        </w:tc>
      </w:tr>
      <w:tr w:rsidR="00B90EF9" w:rsidRPr="00B90EF9" w:rsidTr="00B90EF9">
        <w:trPr>
          <w:trHeight w:val="22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i/>
                <w:iCs/>
                <w:sz w:val="16"/>
                <w:szCs w:val="16"/>
              </w:rPr>
            </w:pPr>
            <w:r w:rsidRPr="00B90EF9">
              <w:rPr>
                <w:rFonts w:ascii="Arial CYR" w:eastAsia="Times New Roman" w:hAnsi="Arial CYR" w:cs="Arial CYR"/>
                <w:b/>
                <w:bCs/>
                <w:i/>
                <w:iCs/>
                <w:sz w:val="16"/>
                <w:szCs w:val="16"/>
              </w:rPr>
              <w:t>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15118,8</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13917,0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13854,2</w:t>
            </w:r>
          </w:p>
        </w:tc>
      </w:tr>
      <w:tr w:rsidR="00B90EF9" w:rsidRPr="00B90EF9" w:rsidTr="00B90EF9">
        <w:trPr>
          <w:trHeight w:val="126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12651,1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13157,1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13683,4</w:t>
            </w:r>
          </w:p>
        </w:tc>
      </w:tr>
      <w:tr w:rsidR="00B90EF9" w:rsidRPr="00B90EF9" w:rsidTr="00B90EF9">
        <w:trPr>
          <w:trHeight w:val="153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12651,1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13157,1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13683,4</w:t>
            </w:r>
          </w:p>
        </w:tc>
      </w:tr>
      <w:tr w:rsidR="00B90EF9" w:rsidRPr="00B90EF9" w:rsidTr="00B90EF9">
        <w:trPr>
          <w:trHeight w:val="1401"/>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12651,1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13157,1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13683,4</w:t>
            </w:r>
          </w:p>
        </w:tc>
      </w:tr>
      <w:tr w:rsidR="00B90EF9" w:rsidRPr="00B90EF9" w:rsidTr="00B90EF9">
        <w:trPr>
          <w:trHeight w:val="20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12651,1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13157,1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13683,4</w:t>
            </w:r>
          </w:p>
        </w:tc>
      </w:tr>
      <w:tr w:rsidR="00B90EF9" w:rsidRPr="00B90EF9" w:rsidTr="00B90EF9">
        <w:trPr>
          <w:trHeight w:val="98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lastRenderedPageBreak/>
              <w:t>МП  "Развитие коммунальной инфраструктуры поселений муниципального района "Заполярный район" на 2020-2030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36.0.00.00000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157,9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170,8</w:t>
            </w:r>
          </w:p>
        </w:tc>
      </w:tr>
      <w:tr w:rsidR="00B90EF9" w:rsidRPr="00B90EF9" w:rsidTr="00B90EF9">
        <w:trPr>
          <w:trHeight w:val="113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поселений муниципального района "Заполярный район" на 2020-2030 годы" в том числе: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36.0.00.89260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157,9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170,8</w:t>
            </w:r>
          </w:p>
        </w:tc>
      </w:tr>
      <w:tr w:rsidR="00B90EF9" w:rsidRPr="00B90EF9" w:rsidTr="00B90EF9">
        <w:trPr>
          <w:trHeight w:val="140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36.0.00.89260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157,9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170,8</w:t>
            </w:r>
          </w:p>
        </w:tc>
      </w:tr>
      <w:tr w:rsidR="00B90EF9" w:rsidRPr="00B90EF9" w:rsidTr="00B90EF9">
        <w:trPr>
          <w:trHeight w:val="48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36.0.00.89260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157,9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164,2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170,8</w:t>
            </w:r>
          </w:p>
        </w:tc>
      </w:tr>
      <w:tr w:rsidR="00B90EF9" w:rsidRPr="00B90EF9" w:rsidTr="00B90EF9">
        <w:trPr>
          <w:trHeight w:val="103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2309,8</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595,7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86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2309,8</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595,7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0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Геологические исследования и разведка подземных вод в д. Каменка и п. Хонгурей "</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1244,0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928"/>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418,4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67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Отбор проб и исследование воды водных объектов на соли тяжёлых металлов, радиологию и пестициды в населённом пункте п. Хонгурей"</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47,5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133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 xml:space="preserve">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 </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599,9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595,7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63"/>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38.0.00.89280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2309,8</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595,7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24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Благоустройство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9133,3</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5207,0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5415,3</w:t>
            </w:r>
          </w:p>
        </w:tc>
      </w:tr>
      <w:tr w:rsidR="00B90EF9" w:rsidRPr="00B90EF9" w:rsidTr="00B90EF9">
        <w:trPr>
          <w:trHeight w:val="1297"/>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7996,4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4416,6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4593,4</w:t>
            </w:r>
          </w:p>
        </w:tc>
      </w:tr>
      <w:tr w:rsidR="00B90EF9" w:rsidRPr="00B90EF9" w:rsidTr="00B90EF9">
        <w:trPr>
          <w:trHeight w:val="141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7996,4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4416,6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4593,4</w:t>
            </w:r>
          </w:p>
        </w:tc>
      </w:tr>
      <w:tr w:rsidR="00B90EF9" w:rsidRPr="00B90EF9" w:rsidTr="00B90EF9">
        <w:trPr>
          <w:trHeight w:val="28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color w:val="000000"/>
                <w:sz w:val="16"/>
                <w:szCs w:val="16"/>
              </w:rPr>
            </w:pPr>
            <w:r w:rsidRPr="00B90EF9">
              <w:rPr>
                <w:rFonts w:ascii="Times New Roman" w:eastAsia="Times New Roman" w:hAnsi="Times New Roman" w:cs="Times New Roman"/>
                <w:b/>
                <w:bCs/>
                <w:i/>
                <w:iCs/>
                <w:color w:val="000000"/>
                <w:sz w:val="16"/>
                <w:szCs w:val="16"/>
              </w:rPr>
              <w:t>Благоустройство  территорий поселений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263,1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273,6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284,5</w:t>
            </w:r>
          </w:p>
        </w:tc>
      </w:tr>
      <w:tr w:rsidR="00B90EF9" w:rsidRPr="00B90EF9" w:rsidTr="00B90EF9">
        <w:trPr>
          <w:trHeight w:val="30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Уличное освещение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3650,8</w:t>
            </w:r>
          </w:p>
        </w:tc>
        <w:tc>
          <w:tcPr>
            <w:tcW w:w="850"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4143,0</w:t>
            </w:r>
          </w:p>
        </w:tc>
        <w:tc>
          <w:tcPr>
            <w:tcW w:w="851"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4308,9</w:t>
            </w:r>
          </w:p>
        </w:tc>
      </w:tr>
      <w:tr w:rsidR="00B90EF9" w:rsidRPr="00B90EF9" w:rsidTr="00B90EF9">
        <w:trPr>
          <w:trHeight w:val="127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lastRenderedPageBreak/>
              <w:t>Сельское поселение "Пустозерский сельсовет" ЗР НАО Мероприятие "Устройство металлического ограждения мест захоронения в с.Оксино Сельского поселения "Пустозерский сельсовет" ЗР НАО"</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4082,5</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0,0</w:t>
            </w:r>
          </w:p>
        </w:tc>
      </w:tr>
      <w:tr w:rsidR="00B90EF9" w:rsidRPr="00B90EF9" w:rsidTr="00B90EF9">
        <w:trPr>
          <w:trHeight w:val="53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32.0.00.89230</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7996,4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4416,6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4593,4</w:t>
            </w:r>
          </w:p>
        </w:tc>
      </w:tr>
      <w:tr w:rsidR="00B90EF9" w:rsidRPr="00B90EF9" w:rsidTr="00B90EF9">
        <w:trPr>
          <w:trHeight w:val="264"/>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непрограммные расходы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1136,9</w:t>
            </w:r>
          </w:p>
        </w:tc>
        <w:tc>
          <w:tcPr>
            <w:tcW w:w="850" w:type="dxa"/>
            <w:gridSpan w:val="2"/>
            <w:tcBorders>
              <w:top w:val="nil"/>
              <w:left w:val="nil"/>
              <w:bottom w:val="single" w:sz="4" w:space="0" w:color="auto"/>
              <w:right w:val="nil"/>
            </w:tcBorders>
            <w:shd w:val="clear" w:color="auto" w:fill="auto"/>
            <w:vAlign w:val="center"/>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790,4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821,9</w:t>
            </w:r>
          </w:p>
        </w:tc>
      </w:tr>
      <w:tr w:rsidR="00B90EF9" w:rsidRPr="00B90EF9" w:rsidTr="00B90EF9">
        <w:trPr>
          <w:trHeight w:val="43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Мероприятия  в  области  благоустройства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1136,9</w:t>
            </w:r>
          </w:p>
        </w:tc>
        <w:tc>
          <w:tcPr>
            <w:tcW w:w="850" w:type="dxa"/>
            <w:gridSpan w:val="2"/>
            <w:tcBorders>
              <w:top w:val="nil"/>
              <w:left w:val="nil"/>
              <w:bottom w:val="single" w:sz="4" w:space="0" w:color="auto"/>
              <w:right w:val="nil"/>
            </w:tcBorders>
            <w:shd w:val="clear" w:color="auto" w:fill="auto"/>
            <w:vAlign w:val="center"/>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790,4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821,9</w:t>
            </w:r>
          </w:p>
        </w:tc>
      </w:tr>
      <w:tr w:rsidR="00B90EF9" w:rsidRPr="00B90EF9" w:rsidTr="00B90EF9">
        <w:trPr>
          <w:trHeight w:val="24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Содержание и ремонт тротуаров</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98.0.00.96320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135,2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140,6</w:t>
            </w:r>
          </w:p>
        </w:tc>
      </w:tr>
      <w:tr w:rsidR="00B90EF9" w:rsidRPr="00B90EF9" w:rsidTr="00B90EF9">
        <w:trPr>
          <w:trHeight w:val="418"/>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98.0.00.96320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135,2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140,6</w:t>
            </w:r>
          </w:p>
        </w:tc>
      </w:tr>
      <w:tr w:rsidR="00B90EF9" w:rsidRPr="00B90EF9" w:rsidTr="00B90EF9">
        <w:trPr>
          <w:trHeight w:val="14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Озеленение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162,2</w:t>
            </w:r>
          </w:p>
        </w:tc>
      </w:tr>
      <w:tr w:rsidR="00B90EF9" w:rsidRPr="00B90EF9" w:rsidTr="00B90EF9">
        <w:trPr>
          <w:trHeight w:val="531"/>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98.0.00.96330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156,0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162,2</w:t>
            </w:r>
          </w:p>
        </w:tc>
      </w:tr>
      <w:tr w:rsidR="00B90EF9" w:rsidRPr="00B90EF9" w:rsidTr="00B90EF9">
        <w:trPr>
          <w:trHeight w:val="40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Организация и содержание мест захоронения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98.0.00.96340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32,4</w:t>
            </w:r>
          </w:p>
        </w:tc>
      </w:tr>
      <w:tr w:rsidR="00B90EF9" w:rsidRPr="00B90EF9" w:rsidTr="00B90EF9">
        <w:trPr>
          <w:trHeight w:val="54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98.0.00.96340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30,0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31,2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32,4</w:t>
            </w:r>
          </w:p>
        </w:tc>
      </w:tr>
      <w:tr w:rsidR="00B90EF9" w:rsidRPr="00B90EF9" w:rsidTr="00B90EF9">
        <w:trPr>
          <w:trHeight w:val="394"/>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Прочие мероприятия по благоустройству </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98.0.00.96360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826,9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468,0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486,7</w:t>
            </w:r>
          </w:p>
        </w:tc>
      </w:tr>
      <w:tr w:rsidR="00B90EF9" w:rsidRPr="00B90EF9" w:rsidTr="00B90EF9">
        <w:trPr>
          <w:trHeight w:val="429"/>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98.0.00.96360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826,9</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468,0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486,7</w:t>
            </w:r>
          </w:p>
        </w:tc>
      </w:tr>
      <w:tr w:rsidR="00B90EF9" w:rsidRPr="00B90EF9" w:rsidTr="00B90EF9">
        <w:trPr>
          <w:trHeight w:val="423"/>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262,1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272,6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283,5</w:t>
            </w:r>
          </w:p>
        </w:tc>
      </w:tr>
      <w:tr w:rsidR="00B90EF9" w:rsidRPr="00B90EF9" w:rsidTr="00B90EF9">
        <w:trPr>
          <w:trHeight w:val="431"/>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Иные межбюджетные трансферты на организацию ритуальных услуг</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98.0.00.89140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262,1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272,6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283,5</w:t>
            </w:r>
          </w:p>
        </w:tc>
      </w:tr>
      <w:tr w:rsidR="00B90EF9" w:rsidRPr="00B90EF9" w:rsidTr="00B90EF9">
        <w:trPr>
          <w:trHeight w:val="15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05</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98.0.00.89140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262,1</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272,6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283,5</w:t>
            </w:r>
          </w:p>
        </w:tc>
      </w:tr>
      <w:tr w:rsidR="00B90EF9" w:rsidRPr="00B90EF9" w:rsidTr="00B90EF9">
        <w:trPr>
          <w:trHeight w:val="225"/>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i/>
                <w:iCs/>
                <w:sz w:val="16"/>
                <w:szCs w:val="16"/>
              </w:rPr>
            </w:pPr>
            <w:r w:rsidRPr="00B90EF9">
              <w:rPr>
                <w:rFonts w:ascii="Arial CYR" w:eastAsia="Times New Roman" w:hAnsi="Arial CYR" w:cs="Arial CYR"/>
                <w:b/>
                <w:bCs/>
                <w:i/>
                <w:iCs/>
                <w:sz w:val="16"/>
                <w:szCs w:val="16"/>
              </w:rPr>
              <w:t>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163,4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1" w:type="dxa"/>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r>
      <w:tr w:rsidR="00B90EF9" w:rsidRPr="00B90EF9" w:rsidTr="00F97EC5">
        <w:trPr>
          <w:trHeight w:val="147"/>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Молодежная политика </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sz w:val="16"/>
                <w:szCs w:val="16"/>
              </w:rPr>
            </w:pPr>
            <w:r w:rsidRPr="00B90EF9">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163,4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130,0</w:t>
            </w:r>
          </w:p>
        </w:tc>
      </w:tr>
      <w:tr w:rsidR="00B90EF9" w:rsidRPr="00B90EF9" w:rsidTr="00F97EC5">
        <w:trPr>
          <w:trHeight w:val="816"/>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Муниципальная программа «Молодежь Сельского поселения  «Пустозерский сельсовет» ЗР НАО на  2022 – 2024  годы»</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52.0.00.00000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163,4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r>
      <w:tr w:rsidR="00B90EF9" w:rsidRPr="00B90EF9" w:rsidTr="00F97EC5">
        <w:trPr>
          <w:trHeight w:val="115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Мероприятия в рамках Муниципальной программы  «Молодежь Сельского поселения  «Пустозерский сельсовет» ЗР НАО на  2022 – 2024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52.0.00.97000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163,4</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r>
      <w:tr w:rsidR="00B90EF9" w:rsidRPr="00B90EF9" w:rsidTr="00F97EC5">
        <w:trPr>
          <w:trHeight w:val="549"/>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r w:rsidR="00F97EC5">
              <w:rPr>
                <w:rFonts w:ascii="Times New Roman" w:eastAsia="Times New Roman" w:hAnsi="Times New Roman" w:cs="Times New Roman"/>
                <w:b/>
                <w:bCs/>
                <w:sz w:val="16"/>
                <w:szCs w:val="16"/>
              </w:rPr>
              <w:t xml:space="preserve">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07</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52.0.00.97010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163,4</w:t>
            </w:r>
          </w:p>
        </w:tc>
        <w:tc>
          <w:tcPr>
            <w:tcW w:w="850"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c>
          <w:tcPr>
            <w:tcW w:w="851" w:type="dxa"/>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130,0</w:t>
            </w:r>
          </w:p>
        </w:tc>
      </w:tr>
      <w:tr w:rsidR="00B90EF9" w:rsidRPr="00B90EF9" w:rsidTr="00B90EF9">
        <w:trPr>
          <w:trHeight w:val="25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i/>
                <w:iCs/>
                <w:sz w:val="16"/>
                <w:szCs w:val="16"/>
              </w:rPr>
            </w:pPr>
            <w:r w:rsidRPr="00B90EF9">
              <w:rPr>
                <w:rFonts w:ascii="Arial CYR" w:eastAsia="Times New Roman" w:hAnsi="Arial CYR" w:cs="Arial CYR"/>
                <w:b/>
                <w:bCs/>
                <w:i/>
                <w:iCs/>
                <w:sz w:val="16"/>
                <w:szCs w:val="16"/>
              </w:rPr>
              <w:t>Социальная политика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1276"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Arial" w:eastAsia="Times New Roman" w:hAnsi="Arial" w:cs="Arial"/>
                <w:sz w:val="16"/>
                <w:szCs w:val="16"/>
              </w:rPr>
            </w:pPr>
            <w:r w:rsidRPr="00B90EF9">
              <w:rPr>
                <w:rFonts w:ascii="Arial" w:eastAsia="Times New Roman" w:hAnsi="Arial" w:cs="Arial"/>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2240,6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B90EF9">
        <w:trPr>
          <w:trHeight w:val="27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Пенсионное обеспечение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F97EC5">
        <w:trPr>
          <w:trHeight w:val="1146"/>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31.0.00.00000</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F97EC5">
        <w:trPr>
          <w:trHeight w:val="694"/>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31.6.00.00000</w:t>
            </w:r>
          </w:p>
        </w:tc>
        <w:tc>
          <w:tcPr>
            <w:tcW w:w="851"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F97EC5">
        <w:trPr>
          <w:trHeight w:val="1088"/>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31.6.00.89220 </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F97EC5">
        <w:trPr>
          <w:trHeight w:val="82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i/>
                <w:iCs/>
                <w:sz w:val="16"/>
                <w:szCs w:val="16"/>
              </w:rPr>
            </w:pPr>
            <w:r w:rsidRPr="00B90EF9">
              <w:rPr>
                <w:rFonts w:ascii="Times New Roman" w:eastAsia="Times New Roman" w:hAnsi="Times New Roman" w:cs="Times New Roman"/>
                <w:b/>
                <w:bCs/>
                <w:i/>
                <w:i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31.6.00.89220 </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B90EF9">
        <w:trPr>
          <w:trHeight w:val="420"/>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lastRenderedPageBreak/>
              <w:t>Социальное обеспечение и иные выплаты населению</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31.6.00.89220 </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300</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c>
          <w:tcPr>
            <w:tcW w:w="851" w:type="dxa"/>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2230,6</w:t>
            </w:r>
          </w:p>
        </w:tc>
      </w:tr>
      <w:tr w:rsidR="00B90EF9" w:rsidRPr="00B90EF9" w:rsidTr="00F97EC5">
        <w:trPr>
          <w:trHeight w:val="28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Социальное обеспечение населения</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nil"/>
              <w:right w:val="nil"/>
            </w:tcBorders>
            <w:shd w:val="clear" w:color="auto" w:fill="auto"/>
            <w:vAlign w:val="bottom"/>
            <w:hideMark/>
          </w:tcPr>
          <w:p w:rsidR="00B90EF9" w:rsidRPr="00B90EF9" w:rsidRDefault="00B90EF9" w:rsidP="00B90EF9">
            <w:pPr>
              <w:spacing w:after="0" w:line="240" w:lineRule="auto"/>
              <w:rPr>
                <w:rFonts w:ascii="Arial" w:eastAsia="Times New Roman" w:hAnsi="Arial" w:cs="Arial"/>
                <w:b/>
                <w:bCs/>
                <w:sz w:val="16"/>
                <w:szCs w:val="16"/>
              </w:rPr>
            </w:pPr>
            <w:r w:rsidRPr="00B90EF9">
              <w:rPr>
                <w:rFonts w:ascii="Arial" w:eastAsia="Times New Roman" w:hAnsi="Arial" w:cs="Arial"/>
                <w:b/>
                <w:bCs/>
                <w:sz w:val="16"/>
                <w:szCs w:val="16"/>
              </w:rPr>
              <w:t> </w:t>
            </w:r>
          </w:p>
        </w:tc>
        <w:tc>
          <w:tcPr>
            <w:tcW w:w="851" w:type="dxa"/>
            <w:gridSpan w:val="2"/>
            <w:tcBorders>
              <w:top w:val="nil"/>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r>
      <w:tr w:rsidR="00B90EF9" w:rsidRPr="00B90EF9" w:rsidTr="00F97EC5">
        <w:trPr>
          <w:trHeight w:val="192"/>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 xml:space="preserve">Резервный фонд </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90.0.00.90010</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r>
      <w:tr w:rsidR="00B90EF9" w:rsidRPr="00B90EF9" w:rsidTr="00F97EC5">
        <w:trPr>
          <w:trHeight w:val="26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Социальное обеспечение и иные выплаты населению</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10</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90.0.00.90010</w:t>
            </w:r>
          </w:p>
        </w:tc>
        <w:tc>
          <w:tcPr>
            <w:tcW w:w="851"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center"/>
              <w:rPr>
                <w:rFonts w:ascii="Arial" w:eastAsia="Times New Roman" w:hAnsi="Arial" w:cs="Arial"/>
                <w:b/>
                <w:bCs/>
                <w:sz w:val="16"/>
                <w:szCs w:val="16"/>
              </w:rPr>
            </w:pPr>
            <w:r w:rsidRPr="00B90EF9">
              <w:rPr>
                <w:rFonts w:ascii="Arial" w:eastAsia="Times New Roman" w:hAnsi="Arial" w:cs="Arial"/>
                <w:b/>
                <w:bCs/>
                <w:sz w:val="16"/>
                <w:szCs w:val="16"/>
              </w:rPr>
              <w:t>300</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10,0</w:t>
            </w:r>
          </w:p>
        </w:tc>
        <w:tc>
          <w:tcPr>
            <w:tcW w:w="850" w:type="dxa"/>
            <w:gridSpan w:val="2"/>
            <w:tcBorders>
              <w:top w:val="single" w:sz="4" w:space="0" w:color="auto"/>
              <w:left w:val="nil"/>
              <w:bottom w:val="nil"/>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0,0</w:t>
            </w:r>
          </w:p>
        </w:tc>
      </w:tr>
      <w:tr w:rsidR="00B90EF9" w:rsidRPr="00B90EF9" w:rsidTr="00F97EC5">
        <w:trPr>
          <w:trHeight w:val="17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i/>
                <w:iCs/>
                <w:sz w:val="16"/>
                <w:szCs w:val="16"/>
              </w:rPr>
            </w:pPr>
            <w:r w:rsidRPr="00B90EF9">
              <w:rPr>
                <w:rFonts w:ascii="Arial CYR" w:eastAsia="Times New Roman" w:hAnsi="Arial CYR" w:cs="Arial CYR"/>
                <w:b/>
                <w:bCs/>
                <w:i/>
                <w:iCs/>
                <w:sz w:val="16"/>
                <w:szCs w:val="16"/>
              </w:rPr>
              <w:t>Физическая культура и спорт</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425,0</w:t>
            </w:r>
          </w:p>
        </w:tc>
        <w:tc>
          <w:tcPr>
            <w:tcW w:w="850" w:type="dxa"/>
            <w:gridSpan w:val="2"/>
            <w:tcBorders>
              <w:top w:val="single" w:sz="4" w:space="0" w:color="auto"/>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322,4</w:t>
            </w:r>
          </w:p>
        </w:tc>
        <w:tc>
          <w:tcPr>
            <w:tcW w:w="851" w:type="dxa"/>
            <w:tcBorders>
              <w:top w:val="nil"/>
              <w:left w:val="single" w:sz="4" w:space="0" w:color="auto"/>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335,3</w:t>
            </w:r>
          </w:p>
        </w:tc>
      </w:tr>
      <w:tr w:rsidR="00B90EF9" w:rsidRPr="00B90EF9" w:rsidTr="00B90EF9">
        <w:trPr>
          <w:trHeight w:val="255"/>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 xml:space="preserve">Физическая культура </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630</w:t>
            </w:r>
          </w:p>
        </w:tc>
        <w:tc>
          <w:tcPr>
            <w:tcW w:w="567" w:type="dxa"/>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sz w:val="16"/>
                <w:szCs w:val="16"/>
              </w:rPr>
            </w:pPr>
            <w:r w:rsidRPr="00B90EF9">
              <w:rPr>
                <w:rFonts w:ascii="Arial CYR" w:eastAsia="Times New Roman" w:hAnsi="Arial CYR" w:cs="Arial CYR"/>
                <w:sz w:val="16"/>
                <w:szCs w:val="16"/>
              </w:rPr>
              <w:t> </w:t>
            </w:r>
          </w:p>
        </w:tc>
        <w:tc>
          <w:tcPr>
            <w:tcW w:w="1134"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425,0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322,4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CYR" w:eastAsia="Times New Roman" w:hAnsi="Arial CYR" w:cs="Arial CYR"/>
                <w:b/>
                <w:bCs/>
                <w:sz w:val="16"/>
                <w:szCs w:val="16"/>
              </w:rPr>
            </w:pPr>
            <w:r w:rsidRPr="00B90EF9">
              <w:rPr>
                <w:rFonts w:ascii="Arial CYR" w:eastAsia="Times New Roman" w:hAnsi="Arial CYR" w:cs="Arial CYR"/>
                <w:b/>
                <w:bCs/>
                <w:sz w:val="16"/>
                <w:szCs w:val="16"/>
              </w:rPr>
              <w:t>335,3</w:t>
            </w:r>
          </w:p>
        </w:tc>
      </w:tr>
      <w:tr w:rsidR="00B90EF9" w:rsidRPr="00B90EF9" w:rsidTr="00F97EC5">
        <w:trPr>
          <w:trHeight w:val="844"/>
        </w:trPr>
        <w:tc>
          <w:tcPr>
            <w:tcW w:w="2850" w:type="dxa"/>
            <w:gridSpan w:val="4"/>
            <w:tcBorders>
              <w:top w:val="single" w:sz="4" w:space="0" w:color="auto"/>
              <w:left w:val="single" w:sz="4" w:space="0" w:color="auto"/>
              <w:bottom w:val="single" w:sz="4" w:space="0" w:color="auto"/>
              <w:right w:val="nil"/>
            </w:tcBorders>
            <w:shd w:val="clear" w:color="auto" w:fill="auto"/>
            <w:vAlign w:val="bottom"/>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Муниципальная программа  «Сельское поселение «Пустозерский сельсовет» ЗР НАО  -  территория спортивного развития»на 2022-2024 годы»</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567"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nil"/>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51.0.00.00000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335,3</w:t>
            </w:r>
          </w:p>
        </w:tc>
      </w:tr>
      <w:tr w:rsidR="00B90EF9" w:rsidRPr="00B90EF9" w:rsidTr="00F97EC5">
        <w:trPr>
          <w:trHeight w:val="1041"/>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Arial CYR" w:eastAsia="Times New Roman" w:hAnsi="Arial CYR" w:cs="Arial CYR"/>
                <w:b/>
                <w:bCs/>
                <w:sz w:val="16"/>
                <w:szCs w:val="16"/>
              </w:rPr>
            </w:pPr>
            <w:r w:rsidRPr="00B90EF9">
              <w:rPr>
                <w:rFonts w:ascii="Arial CYR" w:eastAsia="Times New Roman" w:hAnsi="Arial CYR" w:cs="Arial CYR"/>
                <w:b/>
                <w:bCs/>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567"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single" w:sz="4" w:space="0" w:color="auto"/>
              <w:left w:val="nil"/>
              <w:bottom w:val="nil"/>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51.0.00.97020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335,3</w:t>
            </w:r>
          </w:p>
        </w:tc>
      </w:tr>
      <w:tr w:rsidR="00B90EF9" w:rsidRPr="00B90EF9" w:rsidTr="00B90EF9">
        <w:trPr>
          <w:trHeight w:val="630"/>
        </w:trPr>
        <w:tc>
          <w:tcPr>
            <w:tcW w:w="2850" w:type="dxa"/>
            <w:gridSpan w:val="4"/>
            <w:tcBorders>
              <w:top w:val="single" w:sz="4" w:space="0" w:color="auto"/>
              <w:left w:val="single" w:sz="4" w:space="0" w:color="auto"/>
              <w:bottom w:val="single" w:sz="4" w:space="0" w:color="auto"/>
              <w:right w:val="nil"/>
            </w:tcBorders>
            <w:shd w:val="clear" w:color="auto" w:fill="auto"/>
            <w:hideMark/>
          </w:tcPr>
          <w:p w:rsidR="00B90EF9" w:rsidRPr="00B90EF9" w:rsidRDefault="00B90EF9" w:rsidP="00B90EF9">
            <w:pPr>
              <w:spacing w:after="0" w:line="240" w:lineRule="auto"/>
              <w:rPr>
                <w:rFonts w:ascii="Times New Roman" w:eastAsia="Times New Roman" w:hAnsi="Times New Roman" w:cs="Times New Roman"/>
                <w:b/>
                <w:bCs/>
                <w:sz w:val="16"/>
                <w:szCs w:val="16"/>
              </w:rPr>
            </w:pPr>
            <w:r w:rsidRPr="00B90EF9">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630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11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01</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51.0.00.97020</w:t>
            </w:r>
          </w:p>
        </w:tc>
        <w:tc>
          <w:tcPr>
            <w:tcW w:w="851"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center"/>
              <w:rPr>
                <w:rFonts w:ascii="Arial CYR" w:eastAsia="Times New Roman" w:hAnsi="Arial CYR" w:cs="Arial CYR"/>
                <w:b/>
                <w:bCs/>
                <w:sz w:val="16"/>
                <w:szCs w:val="16"/>
              </w:rPr>
            </w:pPr>
            <w:r w:rsidRPr="00B90EF9">
              <w:rPr>
                <w:rFonts w:ascii="Arial CYR" w:eastAsia="Times New Roman" w:hAnsi="Arial CYR" w:cs="Arial CYR"/>
                <w:b/>
                <w:bCs/>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425,0</w:t>
            </w:r>
          </w:p>
        </w:tc>
        <w:tc>
          <w:tcPr>
            <w:tcW w:w="850" w:type="dxa"/>
            <w:gridSpan w:val="2"/>
            <w:tcBorders>
              <w:top w:val="nil"/>
              <w:left w:val="nil"/>
              <w:bottom w:val="single" w:sz="4" w:space="0" w:color="auto"/>
              <w:right w:val="nil"/>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322,4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0EF9" w:rsidRPr="00B90EF9" w:rsidRDefault="00B90EF9" w:rsidP="00B90EF9">
            <w:pPr>
              <w:spacing w:after="0" w:line="240" w:lineRule="auto"/>
              <w:jc w:val="right"/>
              <w:rPr>
                <w:rFonts w:ascii="Arial" w:eastAsia="Times New Roman" w:hAnsi="Arial" w:cs="Arial"/>
                <w:b/>
                <w:bCs/>
                <w:sz w:val="16"/>
                <w:szCs w:val="16"/>
              </w:rPr>
            </w:pPr>
            <w:r w:rsidRPr="00B90EF9">
              <w:rPr>
                <w:rFonts w:ascii="Arial" w:eastAsia="Times New Roman" w:hAnsi="Arial" w:cs="Arial"/>
                <w:b/>
                <w:bCs/>
                <w:sz w:val="16"/>
                <w:szCs w:val="16"/>
              </w:rPr>
              <w:t>335,3</w:t>
            </w:r>
          </w:p>
        </w:tc>
      </w:tr>
    </w:tbl>
    <w:p w:rsidR="00F97EC5" w:rsidRDefault="00F97EC5" w:rsidP="00712DAA">
      <w:pPr>
        <w:pStyle w:val="ConsPlusNormal"/>
        <w:outlineLvl w:val="0"/>
        <w:rPr>
          <w:rFonts w:ascii="Times New Roman" w:hAnsi="Times New Roman" w:cs="Times New Roman"/>
          <w:sz w:val="24"/>
          <w:szCs w:val="24"/>
        </w:rPr>
      </w:pPr>
    </w:p>
    <w:p w:rsidR="00F97EC5" w:rsidRPr="000B297A" w:rsidRDefault="00F97EC5" w:rsidP="00F97EC5">
      <w:pPr>
        <w:pStyle w:val="a4"/>
        <w:ind w:right="46"/>
        <w:contextualSpacing/>
        <w:rPr>
          <w:b/>
          <w:color w:val="FF0000"/>
          <w:sz w:val="16"/>
          <w:szCs w:val="16"/>
        </w:rPr>
      </w:pPr>
      <w:r w:rsidRPr="000B297A">
        <w:rPr>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97EC5" w:rsidRPr="000B297A" w:rsidRDefault="00F97EC5" w:rsidP="00F97EC5">
      <w:pPr>
        <w:pStyle w:val="a4"/>
        <w:contextualSpacing/>
        <w:rPr>
          <w:b/>
          <w:sz w:val="16"/>
          <w:szCs w:val="16"/>
        </w:rPr>
      </w:pPr>
      <w:r w:rsidRPr="000B297A">
        <w:rPr>
          <w:b/>
          <w:sz w:val="16"/>
          <w:szCs w:val="16"/>
        </w:rPr>
        <w:t xml:space="preserve">АДМИНИСТРАЦИЯ </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F97EC5" w:rsidRPr="000B297A" w:rsidRDefault="00F97EC5" w:rsidP="00F97EC5">
      <w:pPr>
        <w:pStyle w:val="1"/>
        <w:ind w:right="46"/>
        <w:contextualSpacing/>
        <w:rPr>
          <w:b w:val="0"/>
          <w:sz w:val="16"/>
          <w:szCs w:val="16"/>
        </w:rPr>
      </w:pPr>
      <w:r w:rsidRPr="000B297A">
        <w:rPr>
          <w:sz w:val="16"/>
          <w:szCs w:val="16"/>
        </w:rPr>
        <w:t>П О С Т А Н О В Л Е Н И Е</w:t>
      </w:r>
    </w:p>
    <w:p w:rsidR="00F97EC5" w:rsidRDefault="00F97EC5" w:rsidP="00712DAA">
      <w:pPr>
        <w:pStyle w:val="ConsPlusNormal"/>
        <w:outlineLvl w:val="0"/>
        <w:rPr>
          <w:rFonts w:ascii="Times New Roman" w:hAnsi="Times New Roman" w:cs="Times New Roman"/>
          <w:sz w:val="24"/>
          <w:szCs w:val="24"/>
        </w:rPr>
      </w:pPr>
    </w:p>
    <w:p w:rsidR="00F97EC5" w:rsidRPr="00F97EC5" w:rsidRDefault="00F97EC5" w:rsidP="00F97EC5">
      <w:pPr>
        <w:spacing w:after="0" w:line="240" w:lineRule="auto"/>
        <w:rPr>
          <w:rFonts w:ascii="Times New Roman" w:hAnsi="Times New Roman"/>
          <w:sz w:val="16"/>
          <w:szCs w:val="16"/>
          <w:u w:val="single"/>
        </w:rPr>
      </w:pPr>
      <w:r w:rsidRPr="00F97EC5">
        <w:rPr>
          <w:rFonts w:ascii="Times New Roman" w:hAnsi="Times New Roman"/>
          <w:b/>
          <w:sz w:val="16"/>
          <w:szCs w:val="16"/>
          <w:u w:val="single"/>
        </w:rPr>
        <w:t>от   21.04 .2022  № 33</w:t>
      </w: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 xml:space="preserve">с. Оксино </w:t>
      </w: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Ненецкий автономный округ</w:t>
      </w:r>
    </w:p>
    <w:p w:rsidR="00F97EC5" w:rsidRPr="00F97EC5" w:rsidRDefault="00F97EC5" w:rsidP="00F97EC5">
      <w:pPr>
        <w:autoSpaceDE w:val="0"/>
        <w:autoSpaceDN w:val="0"/>
        <w:adjustRightInd w:val="0"/>
        <w:spacing w:after="0" w:line="240" w:lineRule="auto"/>
        <w:jc w:val="center"/>
        <w:rPr>
          <w:rFonts w:ascii="Times New Roman" w:hAnsi="Times New Roman"/>
          <w:b/>
          <w:bCs/>
          <w:sz w:val="16"/>
          <w:szCs w:val="16"/>
        </w:rPr>
      </w:pPr>
    </w:p>
    <w:p w:rsidR="00F97EC5" w:rsidRPr="00F97EC5" w:rsidRDefault="00F97EC5" w:rsidP="00F97EC5">
      <w:pPr>
        <w:autoSpaceDE w:val="0"/>
        <w:autoSpaceDN w:val="0"/>
        <w:adjustRightInd w:val="0"/>
        <w:spacing w:after="0" w:line="240" w:lineRule="auto"/>
        <w:ind w:firstLine="540"/>
        <w:jc w:val="center"/>
        <w:rPr>
          <w:rFonts w:ascii="Times New Roman" w:hAnsi="Times New Roman"/>
          <w:color w:val="000000"/>
          <w:sz w:val="16"/>
          <w:szCs w:val="16"/>
        </w:rPr>
      </w:pPr>
      <w:r w:rsidRPr="00F97EC5">
        <w:rPr>
          <w:rFonts w:ascii="Times New Roman" w:hAnsi="Times New Roman"/>
          <w:color w:val="000000"/>
          <w:sz w:val="16"/>
          <w:szCs w:val="16"/>
        </w:rPr>
        <w:t>ОБ  УТВЕРЖДЕНИИ  ПОРЯДКА  РАЗРАБОТКИ  И  УТВЕРЖДЕНИЯ  БЮДЖЕТНОГО  ПРОГНОЗА  СЕЛЬСКОГО ПОСЕЛЕНИЯ  «ПУСТОЗЕРСКИЙ СЕЛЬСОВЕТ» ЗАПОЛЯРНОГО РАЙОНА  НЕНЕЦКОГО АВТОНОМНОГО ОКРУГА НА ДОЛГОСРОЧНЫЙ  ПЕРИОД</w:t>
      </w:r>
    </w:p>
    <w:p w:rsidR="00F97EC5" w:rsidRPr="00F97EC5" w:rsidRDefault="00F97EC5" w:rsidP="00F97EC5">
      <w:pPr>
        <w:pStyle w:val="ConsPlusNormal"/>
        <w:ind w:firstLine="540"/>
        <w:jc w:val="both"/>
        <w:rPr>
          <w:rFonts w:ascii="Times New Roman" w:hAnsi="Times New Roman" w:cs="Times New Roman"/>
          <w:color w:val="000000"/>
          <w:sz w:val="16"/>
          <w:szCs w:val="16"/>
        </w:rPr>
      </w:pPr>
      <w:r w:rsidRPr="00F97EC5">
        <w:rPr>
          <w:rFonts w:ascii="Times New Roman" w:hAnsi="Times New Roman" w:cs="Times New Roman"/>
          <w:color w:val="000000"/>
          <w:sz w:val="16"/>
          <w:szCs w:val="16"/>
        </w:rPr>
        <w:t xml:space="preserve">В соответствии с </w:t>
      </w:r>
      <w:hyperlink r:id="rId9" w:history="1">
        <w:r w:rsidRPr="00F97EC5">
          <w:rPr>
            <w:rFonts w:ascii="Times New Roman" w:hAnsi="Times New Roman" w:cs="Times New Roman"/>
            <w:color w:val="000000"/>
            <w:sz w:val="16"/>
            <w:szCs w:val="16"/>
          </w:rPr>
          <w:t>пунктом 4 статьи 170.1</w:t>
        </w:r>
      </w:hyperlink>
      <w:r w:rsidRPr="00F97EC5">
        <w:rPr>
          <w:rFonts w:ascii="Times New Roman" w:hAnsi="Times New Roman" w:cs="Times New Roman"/>
          <w:color w:val="000000"/>
          <w:sz w:val="16"/>
          <w:szCs w:val="16"/>
        </w:rPr>
        <w:t xml:space="preserve"> Бюджетного кодекса Российской Федерации</w:t>
      </w:r>
      <w:r w:rsidRPr="00F97EC5">
        <w:rPr>
          <w:rFonts w:ascii="Times New Roman" w:hAnsi="Times New Roman"/>
          <w:color w:val="000000"/>
          <w:sz w:val="16"/>
          <w:szCs w:val="16"/>
        </w:rPr>
        <w:t>,</w:t>
      </w:r>
      <w:r w:rsidRPr="00F97EC5">
        <w:rPr>
          <w:rFonts w:ascii="Times New Roman" w:hAnsi="Times New Roman" w:cs="Times New Roman"/>
          <w:color w:val="000000"/>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F97EC5" w:rsidRPr="00F97EC5" w:rsidRDefault="00F97EC5" w:rsidP="00F97EC5">
      <w:pPr>
        <w:autoSpaceDE w:val="0"/>
        <w:autoSpaceDN w:val="0"/>
        <w:adjustRightInd w:val="0"/>
        <w:spacing w:after="0" w:line="240" w:lineRule="auto"/>
        <w:ind w:firstLine="540"/>
        <w:jc w:val="both"/>
        <w:rPr>
          <w:rFonts w:ascii="Times New Roman" w:hAnsi="Times New Roman"/>
          <w:color w:val="000000"/>
          <w:sz w:val="16"/>
          <w:szCs w:val="16"/>
        </w:rPr>
      </w:pPr>
      <w:r w:rsidRPr="00F97EC5">
        <w:rPr>
          <w:rFonts w:ascii="Times New Roman" w:hAnsi="Times New Roman"/>
          <w:sz w:val="16"/>
          <w:szCs w:val="16"/>
        </w:rPr>
        <w:t xml:space="preserve">1. Утвердить прилагаемый </w:t>
      </w:r>
      <w:hyperlink r:id="rId10" w:history="1">
        <w:r w:rsidRPr="00F97EC5">
          <w:rPr>
            <w:rFonts w:ascii="Times New Roman" w:hAnsi="Times New Roman"/>
            <w:color w:val="000000"/>
            <w:sz w:val="16"/>
            <w:szCs w:val="16"/>
          </w:rPr>
          <w:t>Поряд</w:t>
        </w:r>
      </w:hyperlink>
      <w:r w:rsidRPr="00F97EC5">
        <w:rPr>
          <w:rFonts w:ascii="Times New Roman" w:hAnsi="Times New Roman"/>
          <w:color w:val="000000"/>
          <w:sz w:val="16"/>
          <w:szCs w:val="16"/>
        </w:rPr>
        <w:t>ок разработки и утверждения бюджетного прогноза  Сельского поселения «Пустозерский сельсовет» Заполярного района Ненецкого автономного округа на долгосрочный период.</w:t>
      </w:r>
    </w:p>
    <w:p w:rsidR="00F97EC5" w:rsidRPr="00F97EC5" w:rsidRDefault="00F97EC5" w:rsidP="00F97EC5">
      <w:pPr>
        <w:pStyle w:val="ConsPlusNormal"/>
        <w:spacing w:line="276" w:lineRule="auto"/>
        <w:ind w:firstLine="540"/>
        <w:jc w:val="both"/>
        <w:rPr>
          <w:rFonts w:ascii="Times New Roman" w:hAnsi="Times New Roman"/>
          <w:sz w:val="16"/>
          <w:szCs w:val="16"/>
        </w:rPr>
      </w:pPr>
      <w:r w:rsidRPr="00F97EC5">
        <w:rPr>
          <w:rFonts w:ascii="Times New Roman" w:hAnsi="Times New Roman"/>
          <w:sz w:val="16"/>
          <w:szCs w:val="16"/>
        </w:rPr>
        <w:t xml:space="preserve">2. Признать утратившим силу постановление Администрации </w:t>
      </w:r>
      <w:r w:rsidRPr="00F97EC5">
        <w:rPr>
          <w:rFonts w:ascii="Times New Roman" w:hAnsi="Times New Roman"/>
          <w:color w:val="000000"/>
          <w:sz w:val="16"/>
          <w:szCs w:val="16"/>
        </w:rPr>
        <w:t xml:space="preserve">муниципального образования «Пустозерский сельсовет» Ненецкого автономного округа от 21.11.2018 №129 «Об утверждении </w:t>
      </w:r>
      <w:hyperlink r:id="rId11" w:history="1">
        <w:r w:rsidRPr="00F97EC5">
          <w:rPr>
            <w:rFonts w:ascii="Times New Roman" w:hAnsi="Times New Roman"/>
            <w:color w:val="000000"/>
            <w:sz w:val="16"/>
            <w:szCs w:val="16"/>
          </w:rPr>
          <w:t>Поряд</w:t>
        </w:r>
      </w:hyperlink>
      <w:r w:rsidRPr="00F97EC5">
        <w:rPr>
          <w:rFonts w:ascii="Times New Roman" w:hAnsi="Times New Roman"/>
          <w:color w:val="000000"/>
          <w:sz w:val="16"/>
          <w:szCs w:val="16"/>
        </w:rPr>
        <w:t>ка разработки и утверждения бюджетного прогноза  муниципального образования «Пустозерский сельсовет» Ненецкого автономного округа на долгосрочный период».</w:t>
      </w:r>
    </w:p>
    <w:p w:rsidR="00F97EC5" w:rsidRPr="00F97EC5" w:rsidRDefault="00F97EC5" w:rsidP="00F97EC5">
      <w:pPr>
        <w:pStyle w:val="ConsPlusNormal"/>
        <w:spacing w:line="276" w:lineRule="auto"/>
        <w:ind w:firstLine="540"/>
        <w:jc w:val="both"/>
        <w:rPr>
          <w:rFonts w:ascii="Times New Roman" w:hAnsi="Times New Roman"/>
          <w:sz w:val="16"/>
          <w:szCs w:val="16"/>
        </w:rPr>
      </w:pPr>
      <w:r w:rsidRPr="00F97EC5">
        <w:rPr>
          <w:rFonts w:ascii="Times New Roman" w:hAnsi="Times New Roman"/>
          <w:sz w:val="16"/>
          <w:szCs w:val="16"/>
        </w:rPr>
        <w:t>3. Настоящее постановление вступает в силу после его официального опубликования (обнародования).</w:t>
      </w:r>
    </w:p>
    <w:p w:rsidR="00F97EC5" w:rsidRPr="00F97EC5" w:rsidRDefault="00F97EC5" w:rsidP="00F97EC5">
      <w:pPr>
        <w:autoSpaceDE w:val="0"/>
        <w:autoSpaceDN w:val="0"/>
        <w:adjustRightInd w:val="0"/>
        <w:spacing w:after="0" w:line="240" w:lineRule="auto"/>
        <w:jc w:val="both"/>
        <w:rPr>
          <w:rFonts w:ascii="Times New Roman" w:hAnsi="Times New Roman"/>
          <w:sz w:val="16"/>
          <w:szCs w:val="16"/>
        </w:rPr>
      </w:pPr>
    </w:p>
    <w:p w:rsidR="00F97EC5" w:rsidRPr="00F97EC5" w:rsidRDefault="00F97EC5" w:rsidP="00F97EC5">
      <w:pPr>
        <w:pStyle w:val="a8"/>
        <w:rPr>
          <w:rFonts w:ascii="Times New Roman" w:hAnsi="Times New Roman"/>
          <w:sz w:val="16"/>
          <w:szCs w:val="16"/>
        </w:rPr>
      </w:pPr>
      <w:bookmarkStart w:id="0" w:name="Par30"/>
      <w:bookmarkEnd w:id="0"/>
      <w:r w:rsidRPr="00F97EC5">
        <w:rPr>
          <w:rFonts w:ascii="Times New Roman" w:hAnsi="Times New Roman"/>
          <w:sz w:val="16"/>
          <w:szCs w:val="16"/>
        </w:rPr>
        <w:t xml:space="preserve">Глава Сельского поселения </w:t>
      </w:r>
    </w:p>
    <w:p w:rsidR="00F97EC5" w:rsidRPr="00F97EC5" w:rsidRDefault="00F97EC5" w:rsidP="00F97EC5">
      <w:pPr>
        <w:pStyle w:val="a8"/>
        <w:rPr>
          <w:rFonts w:ascii="Times New Roman" w:hAnsi="Times New Roman"/>
          <w:sz w:val="16"/>
          <w:szCs w:val="16"/>
        </w:rPr>
      </w:pPr>
      <w:r w:rsidRPr="00F97EC5">
        <w:rPr>
          <w:rFonts w:ascii="Times New Roman" w:hAnsi="Times New Roman"/>
          <w:sz w:val="16"/>
          <w:szCs w:val="16"/>
        </w:rPr>
        <w:t>«Пустозерский  сельсовет» ЗР НАО                                                     С.М.Макарова</w:t>
      </w:r>
    </w:p>
    <w:p w:rsidR="00F97EC5" w:rsidRPr="00F97EC5" w:rsidRDefault="00F97EC5" w:rsidP="00F97EC5">
      <w:pPr>
        <w:pStyle w:val="a8"/>
        <w:jc w:val="right"/>
        <w:rPr>
          <w:rFonts w:ascii="Times New Roman" w:hAnsi="Times New Roman"/>
          <w:sz w:val="16"/>
          <w:szCs w:val="16"/>
        </w:rPr>
      </w:pPr>
    </w:p>
    <w:p w:rsidR="00F97EC5" w:rsidRPr="00F97EC5" w:rsidRDefault="00F97EC5" w:rsidP="00F97EC5">
      <w:pPr>
        <w:pStyle w:val="a8"/>
        <w:jc w:val="right"/>
        <w:rPr>
          <w:rFonts w:ascii="Times New Roman" w:hAnsi="Times New Roman"/>
          <w:sz w:val="16"/>
          <w:szCs w:val="16"/>
        </w:rPr>
      </w:pPr>
      <w:r w:rsidRPr="00F97EC5">
        <w:rPr>
          <w:rFonts w:ascii="Times New Roman" w:hAnsi="Times New Roman"/>
          <w:sz w:val="16"/>
          <w:szCs w:val="16"/>
        </w:rPr>
        <w:t>Приложение</w:t>
      </w:r>
    </w:p>
    <w:p w:rsidR="00F97EC5" w:rsidRPr="00F97EC5" w:rsidRDefault="00F97EC5" w:rsidP="00F97EC5">
      <w:pPr>
        <w:pStyle w:val="a8"/>
        <w:jc w:val="right"/>
        <w:rPr>
          <w:rFonts w:ascii="Times New Roman" w:hAnsi="Times New Roman"/>
          <w:sz w:val="16"/>
          <w:szCs w:val="16"/>
        </w:rPr>
      </w:pPr>
      <w:r w:rsidRPr="00F97EC5">
        <w:rPr>
          <w:rFonts w:ascii="Times New Roman" w:hAnsi="Times New Roman"/>
          <w:sz w:val="16"/>
          <w:szCs w:val="16"/>
        </w:rPr>
        <w:t xml:space="preserve">к постановлению Администрации </w:t>
      </w:r>
    </w:p>
    <w:p w:rsidR="00F97EC5" w:rsidRPr="00F97EC5" w:rsidRDefault="00F97EC5" w:rsidP="00F97EC5">
      <w:pPr>
        <w:pStyle w:val="a8"/>
        <w:jc w:val="right"/>
        <w:rPr>
          <w:rFonts w:ascii="Times New Roman" w:hAnsi="Times New Roman"/>
          <w:sz w:val="16"/>
          <w:szCs w:val="16"/>
        </w:rPr>
      </w:pPr>
      <w:r w:rsidRPr="00F97EC5">
        <w:rPr>
          <w:rFonts w:ascii="Times New Roman" w:hAnsi="Times New Roman"/>
          <w:sz w:val="16"/>
          <w:szCs w:val="16"/>
        </w:rPr>
        <w:t xml:space="preserve">Сельского поселения </w:t>
      </w:r>
    </w:p>
    <w:p w:rsidR="00F97EC5" w:rsidRPr="00F97EC5" w:rsidRDefault="00F97EC5" w:rsidP="00F97EC5">
      <w:pPr>
        <w:pStyle w:val="a8"/>
        <w:jc w:val="right"/>
        <w:rPr>
          <w:rFonts w:ascii="Times New Roman" w:hAnsi="Times New Roman"/>
          <w:sz w:val="16"/>
          <w:szCs w:val="16"/>
        </w:rPr>
      </w:pPr>
      <w:r w:rsidRPr="00F97EC5">
        <w:rPr>
          <w:rFonts w:ascii="Times New Roman" w:hAnsi="Times New Roman"/>
          <w:sz w:val="16"/>
          <w:szCs w:val="16"/>
        </w:rPr>
        <w:t>«Пустозерский сельсовет» ЗР НАО</w:t>
      </w:r>
    </w:p>
    <w:p w:rsidR="00F97EC5" w:rsidRPr="00F97EC5" w:rsidRDefault="00F97EC5" w:rsidP="00F97EC5">
      <w:pPr>
        <w:pStyle w:val="a8"/>
        <w:jc w:val="right"/>
        <w:rPr>
          <w:rFonts w:ascii="Times New Roman" w:hAnsi="Times New Roman"/>
          <w:sz w:val="16"/>
          <w:szCs w:val="16"/>
        </w:rPr>
      </w:pPr>
      <w:r w:rsidRPr="00F97EC5">
        <w:rPr>
          <w:rFonts w:ascii="Times New Roman" w:hAnsi="Times New Roman"/>
          <w:sz w:val="16"/>
          <w:szCs w:val="16"/>
        </w:rPr>
        <w:t>от 21.04.2022 № 33</w:t>
      </w:r>
    </w:p>
    <w:p w:rsidR="00F97EC5" w:rsidRPr="00F97EC5" w:rsidRDefault="00F97EC5" w:rsidP="00F97EC5">
      <w:pPr>
        <w:autoSpaceDE w:val="0"/>
        <w:autoSpaceDN w:val="0"/>
        <w:adjustRightInd w:val="0"/>
        <w:spacing w:after="0" w:line="240" w:lineRule="auto"/>
        <w:jc w:val="center"/>
        <w:rPr>
          <w:rFonts w:ascii="Times New Roman" w:hAnsi="Times New Roman"/>
          <w:b/>
          <w:bCs/>
          <w:sz w:val="16"/>
          <w:szCs w:val="16"/>
        </w:rPr>
      </w:pPr>
    </w:p>
    <w:p w:rsidR="00F97EC5" w:rsidRPr="00F97EC5" w:rsidRDefault="00F97EC5" w:rsidP="00F97EC5">
      <w:pPr>
        <w:autoSpaceDE w:val="0"/>
        <w:autoSpaceDN w:val="0"/>
        <w:adjustRightInd w:val="0"/>
        <w:spacing w:after="0" w:line="240" w:lineRule="auto"/>
        <w:jc w:val="center"/>
        <w:rPr>
          <w:rFonts w:ascii="Times New Roman" w:hAnsi="Times New Roman"/>
          <w:b/>
          <w:bCs/>
          <w:sz w:val="16"/>
          <w:szCs w:val="16"/>
        </w:rPr>
      </w:pPr>
    </w:p>
    <w:p w:rsidR="00F97EC5" w:rsidRPr="00F97EC5" w:rsidRDefault="00F97EC5" w:rsidP="00F97EC5">
      <w:pPr>
        <w:autoSpaceDE w:val="0"/>
        <w:autoSpaceDN w:val="0"/>
        <w:adjustRightInd w:val="0"/>
        <w:spacing w:after="0" w:line="240" w:lineRule="auto"/>
        <w:jc w:val="center"/>
        <w:rPr>
          <w:rFonts w:ascii="Times New Roman" w:hAnsi="Times New Roman"/>
          <w:b/>
          <w:bCs/>
          <w:sz w:val="16"/>
          <w:szCs w:val="16"/>
        </w:rPr>
      </w:pPr>
    </w:p>
    <w:p w:rsidR="00F97EC5" w:rsidRPr="00F97EC5" w:rsidRDefault="00EA220D" w:rsidP="00F97EC5">
      <w:pPr>
        <w:autoSpaceDE w:val="0"/>
        <w:autoSpaceDN w:val="0"/>
        <w:adjustRightInd w:val="0"/>
        <w:spacing w:after="0" w:line="240" w:lineRule="auto"/>
        <w:jc w:val="center"/>
        <w:rPr>
          <w:rFonts w:ascii="Times New Roman" w:hAnsi="Times New Roman"/>
          <w:b/>
          <w:color w:val="000000"/>
          <w:sz w:val="16"/>
          <w:szCs w:val="16"/>
        </w:rPr>
      </w:pPr>
      <w:hyperlink r:id="rId12" w:history="1">
        <w:r w:rsidR="00F97EC5" w:rsidRPr="00F97EC5">
          <w:rPr>
            <w:rFonts w:ascii="Times New Roman" w:hAnsi="Times New Roman"/>
            <w:b/>
            <w:color w:val="000000"/>
            <w:sz w:val="16"/>
            <w:szCs w:val="16"/>
          </w:rPr>
          <w:t>Поряд</w:t>
        </w:r>
      </w:hyperlink>
      <w:r w:rsidR="00F97EC5" w:rsidRPr="00F97EC5">
        <w:rPr>
          <w:rFonts w:ascii="Times New Roman" w:hAnsi="Times New Roman"/>
          <w:b/>
          <w:color w:val="000000"/>
          <w:sz w:val="16"/>
          <w:szCs w:val="16"/>
        </w:rPr>
        <w:t xml:space="preserve">ок </w:t>
      </w:r>
    </w:p>
    <w:p w:rsidR="00F97EC5" w:rsidRPr="00F97EC5" w:rsidRDefault="00F97EC5" w:rsidP="00F97EC5">
      <w:pPr>
        <w:autoSpaceDE w:val="0"/>
        <w:autoSpaceDN w:val="0"/>
        <w:adjustRightInd w:val="0"/>
        <w:spacing w:after="0" w:line="240" w:lineRule="auto"/>
        <w:jc w:val="center"/>
        <w:rPr>
          <w:rFonts w:ascii="Times New Roman" w:hAnsi="Times New Roman"/>
          <w:b/>
          <w:sz w:val="16"/>
          <w:szCs w:val="16"/>
        </w:rPr>
      </w:pPr>
      <w:r w:rsidRPr="00F97EC5">
        <w:rPr>
          <w:rFonts w:ascii="Times New Roman" w:hAnsi="Times New Roman"/>
          <w:b/>
          <w:color w:val="000000"/>
          <w:sz w:val="16"/>
          <w:szCs w:val="16"/>
        </w:rPr>
        <w:t>разработки и утверждения бюджетного прогноза  Сельского поселения «Пустозерский сельсовет» Заполярного района Ненецкого автономного округа на долгосрочный период</w:t>
      </w:r>
    </w:p>
    <w:p w:rsidR="00F97EC5" w:rsidRPr="00F97EC5" w:rsidRDefault="00F97EC5" w:rsidP="00F97EC5">
      <w:pPr>
        <w:pStyle w:val="a8"/>
        <w:ind w:firstLine="567"/>
        <w:jc w:val="center"/>
        <w:rPr>
          <w:rFonts w:ascii="Times New Roman" w:hAnsi="Times New Roman"/>
          <w:sz w:val="16"/>
          <w:szCs w:val="16"/>
        </w:rPr>
      </w:pPr>
      <w:r w:rsidRPr="00F97EC5">
        <w:rPr>
          <w:rFonts w:ascii="Times New Roman" w:hAnsi="Times New Roman"/>
          <w:sz w:val="16"/>
          <w:szCs w:val="16"/>
        </w:rPr>
        <w:t>1. Общие положения</w:t>
      </w:r>
    </w:p>
    <w:p w:rsidR="00F97EC5" w:rsidRPr="00F97EC5" w:rsidRDefault="00F97EC5" w:rsidP="00F97EC5">
      <w:pPr>
        <w:pStyle w:val="a8"/>
        <w:ind w:firstLine="567"/>
        <w:jc w:val="both"/>
        <w:rPr>
          <w:rFonts w:ascii="Times New Roman" w:hAnsi="Times New Roman"/>
          <w:sz w:val="16"/>
          <w:szCs w:val="16"/>
        </w:rPr>
      </w:pPr>
      <w:r w:rsidRPr="00F97EC5">
        <w:rPr>
          <w:rFonts w:ascii="Times New Roman" w:hAnsi="Times New Roman"/>
          <w:sz w:val="16"/>
          <w:szCs w:val="16"/>
        </w:rPr>
        <w:t xml:space="preserve">1.1. Настоящий Порядок  определяет правила разработки и утверждения, период действия, а также требования к составу и содержанию бюджетного прогноза </w:t>
      </w:r>
      <w:r w:rsidRPr="00F97EC5">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F97EC5">
        <w:rPr>
          <w:rFonts w:ascii="Times New Roman" w:hAnsi="Times New Roman"/>
          <w:color w:val="000000"/>
          <w:sz w:val="16"/>
          <w:szCs w:val="16"/>
          <w:lang w:eastAsia="ru-RU"/>
        </w:rPr>
        <w:t xml:space="preserve"> </w:t>
      </w:r>
      <w:r w:rsidRPr="00F97EC5">
        <w:rPr>
          <w:rFonts w:ascii="Times New Roman" w:hAnsi="Times New Roman"/>
          <w:sz w:val="16"/>
          <w:szCs w:val="16"/>
        </w:rPr>
        <w:t>на долгосрочный период (далее - бюджетный прогноз).</w:t>
      </w:r>
    </w:p>
    <w:p w:rsidR="00F97EC5" w:rsidRPr="00F97EC5" w:rsidRDefault="00F97EC5" w:rsidP="00F97EC5">
      <w:pPr>
        <w:pStyle w:val="a8"/>
        <w:ind w:firstLine="567"/>
        <w:jc w:val="both"/>
        <w:rPr>
          <w:rFonts w:ascii="Times New Roman" w:hAnsi="Times New Roman"/>
          <w:sz w:val="16"/>
          <w:szCs w:val="16"/>
        </w:rPr>
      </w:pPr>
      <w:r w:rsidRPr="00F97EC5">
        <w:rPr>
          <w:rFonts w:ascii="Times New Roman" w:hAnsi="Times New Roman"/>
          <w:sz w:val="16"/>
          <w:szCs w:val="16"/>
        </w:rPr>
        <w:t xml:space="preserve">1.2. Бюджетный прогноз формируется в целях осуществления долгосрочного бюджетного планирования в </w:t>
      </w:r>
      <w:r w:rsidRPr="00F97EC5">
        <w:rPr>
          <w:rFonts w:ascii="Times New Roman" w:hAnsi="Times New Roman"/>
          <w:color w:val="000000"/>
          <w:sz w:val="16"/>
          <w:szCs w:val="16"/>
        </w:rPr>
        <w:t>Сельском поселении «Пустозерский сельсовет» Заполярного района Ненецкого автономного округа</w:t>
      </w:r>
      <w:r w:rsidRPr="00F97EC5">
        <w:rPr>
          <w:rFonts w:ascii="Times New Roman" w:hAnsi="Times New Roman"/>
          <w:color w:val="000000"/>
          <w:sz w:val="16"/>
          <w:szCs w:val="16"/>
          <w:lang w:eastAsia="ru-RU"/>
        </w:rPr>
        <w:t xml:space="preserve"> </w:t>
      </w:r>
      <w:r w:rsidRPr="00F97EC5">
        <w:rPr>
          <w:rFonts w:ascii="Times New Roman" w:hAnsi="Times New Roman"/>
          <w:sz w:val="16"/>
          <w:szCs w:val="16"/>
        </w:rPr>
        <w:t>на долгосрочный период.</w:t>
      </w:r>
    </w:p>
    <w:p w:rsidR="00F97EC5" w:rsidRPr="00F97EC5" w:rsidRDefault="00F97EC5" w:rsidP="00F97EC5">
      <w:pPr>
        <w:pStyle w:val="a8"/>
        <w:ind w:firstLine="567"/>
        <w:jc w:val="center"/>
        <w:rPr>
          <w:rFonts w:ascii="Times New Roman" w:hAnsi="Times New Roman"/>
          <w:sz w:val="16"/>
          <w:szCs w:val="16"/>
        </w:rPr>
      </w:pPr>
      <w:r w:rsidRPr="00F97EC5">
        <w:rPr>
          <w:rFonts w:ascii="Times New Roman" w:hAnsi="Times New Roman"/>
          <w:sz w:val="16"/>
          <w:szCs w:val="16"/>
        </w:rPr>
        <w:t>2. Разработка и утверждение бюджетного прогноза</w:t>
      </w:r>
    </w:p>
    <w:p w:rsidR="00F97EC5" w:rsidRPr="00F97EC5" w:rsidRDefault="00F97EC5" w:rsidP="00F97EC5">
      <w:pPr>
        <w:pStyle w:val="a8"/>
        <w:ind w:firstLine="567"/>
        <w:jc w:val="both"/>
        <w:rPr>
          <w:rFonts w:ascii="Times New Roman" w:hAnsi="Times New Roman"/>
          <w:sz w:val="16"/>
          <w:szCs w:val="16"/>
          <w:lang w:eastAsia="ru-RU"/>
        </w:rPr>
      </w:pPr>
      <w:r w:rsidRPr="00F97EC5">
        <w:rPr>
          <w:rFonts w:ascii="Times New Roman" w:hAnsi="Times New Roman"/>
          <w:sz w:val="16"/>
          <w:szCs w:val="16"/>
        </w:rPr>
        <w:t xml:space="preserve">2.1. </w:t>
      </w:r>
      <w:r w:rsidRPr="00F97EC5">
        <w:rPr>
          <w:rFonts w:ascii="Times New Roman" w:hAnsi="Times New Roman"/>
          <w:sz w:val="16"/>
          <w:szCs w:val="16"/>
          <w:lang w:eastAsia="ru-RU"/>
        </w:rPr>
        <w:t xml:space="preserve">Бюджетный прогноз разрабатывается каждые три года на шестилетний период </w:t>
      </w:r>
      <w:r w:rsidRPr="00F97EC5">
        <w:rPr>
          <w:rFonts w:ascii="Times New Roman" w:hAnsi="Times New Roman"/>
          <w:bCs/>
          <w:sz w:val="16"/>
          <w:szCs w:val="16"/>
          <w:lang w:eastAsia="ru-RU"/>
        </w:rPr>
        <w:t xml:space="preserve">на основе прогноза </w:t>
      </w:r>
      <w:r w:rsidRPr="00F97EC5">
        <w:rPr>
          <w:rFonts w:ascii="Times New Roman" w:hAnsi="Times New Roman"/>
          <w:sz w:val="16"/>
          <w:szCs w:val="16"/>
          <w:lang w:eastAsia="ru-RU"/>
        </w:rPr>
        <w:t xml:space="preserve">социально-экономического развития </w:t>
      </w:r>
      <w:r w:rsidRPr="00F97EC5">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F97EC5">
        <w:rPr>
          <w:rFonts w:ascii="Times New Roman" w:hAnsi="Times New Roman"/>
          <w:color w:val="000000"/>
          <w:sz w:val="16"/>
          <w:szCs w:val="16"/>
          <w:lang w:eastAsia="ru-RU"/>
        </w:rPr>
        <w:t xml:space="preserve"> </w:t>
      </w:r>
      <w:r w:rsidRPr="00F97EC5">
        <w:rPr>
          <w:rFonts w:ascii="Times New Roman" w:hAnsi="Times New Roman"/>
          <w:sz w:val="16"/>
          <w:szCs w:val="16"/>
          <w:lang w:eastAsia="ru-RU"/>
        </w:rPr>
        <w:t xml:space="preserve">(далее - прогноз социально-экономического развития) </w:t>
      </w:r>
      <w:r w:rsidRPr="00F97EC5">
        <w:rPr>
          <w:rFonts w:ascii="Times New Roman" w:hAnsi="Times New Roman"/>
          <w:bCs/>
          <w:sz w:val="16"/>
          <w:szCs w:val="16"/>
          <w:lang w:eastAsia="ru-RU"/>
        </w:rPr>
        <w:t>на соответствующий период</w:t>
      </w:r>
      <w:r w:rsidRPr="00F97EC5">
        <w:rPr>
          <w:rFonts w:ascii="Times New Roman" w:hAnsi="Times New Roman"/>
          <w:sz w:val="16"/>
          <w:szCs w:val="16"/>
          <w:lang w:eastAsia="ru-RU"/>
        </w:rPr>
        <w:t>.</w:t>
      </w:r>
    </w:p>
    <w:p w:rsidR="00F97EC5" w:rsidRPr="00F97EC5" w:rsidRDefault="00F97EC5" w:rsidP="00F97EC5">
      <w:pPr>
        <w:pStyle w:val="a8"/>
        <w:ind w:firstLine="567"/>
        <w:jc w:val="both"/>
        <w:rPr>
          <w:rFonts w:ascii="Times New Roman" w:hAnsi="Times New Roman"/>
          <w:sz w:val="16"/>
          <w:szCs w:val="16"/>
          <w:lang w:eastAsia="ru-RU"/>
        </w:rPr>
      </w:pPr>
      <w:r w:rsidRPr="00F97EC5">
        <w:rPr>
          <w:rFonts w:ascii="Times New Roman" w:hAnsi="Times New Roman"/>
          <w:sz w:val="16"/>
          <w:szCs w:val="16"/>
        </w:rPr>
        <w:t xml:space="preserve">2.2. Бюджетный прогноз может быть изменен с учетом изменения прогноза социально-экономического развития на соответствующий период и принятого </w:t>
      </w:r>
      <w:r w:rsidRPr="00F97EC5">
        <w:rPr>
          <w:rFonts w:ascii="Times New Roman" w:hAnsi="Times New Roman"/>
          <w:sz w:val="16"/>
          <w:szCs w:val="16"/>
          <w:lang w:eastAsia="ru-RU"/>
        </w:rPr>
        <w:t>решения о местном бюджете на очередной финансовый год без продления периода его действия.</w:t>
      </w:r>
    </w:p>
    <w:p w:rsidR="00F97EC5" w:rsidRPr="00F97EC5" w:rsidRDefault="00F97EC5" w:rsidP="00F97EC5">
      <w:pPr>
        <w:pStyle w:val="a8"/>
        <w:ind w:firstLine="567"/>
        <w:jc w:val="both"/>
        <w:rPr>
          <w:rFonts w:ascii="Times New Roman" w:hAnsi="Times New Roman"/>
          <w:sz w:val="16"/>
          <w:szCs w:val="16"/>
        </w:rPr>
      </w:pPr>
      <w:r w:rsidRPr="00F97EC5">
        <w:rPr>
          <w:rFonts w:ascii="Times New Roman" w:hAnsi="Times New Roman"/>
          <w:sz w:val="16"/>
          <w:szCs w:val="16"/>
        </w:rPr>
        <w:lastRenderedPageBreak/>
        <w:t xml:space="preserve">2.4.  Разработку бюджетного прогноза (проекта бюджетного прогноза, проекта изменений бюджетного прогноза) осуществляет Администрация </w:t>
      </w:r>
      <w:r w:rsidRPr="00F97EC5">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F97EC5">
        <w:rPr>
          <w:rFonts w:ascii="Times New Roman" w:hAnsi="Times New Roman"/>
          <w:color w:val="000000"/>
          <w:sz w:val="16"/>
          <w:szCs w:val="16"/>
          <w:lang w:eastAsia="ru-RU"/>
        </w:rPr>
        <w:t xml:space="preserve"> (далее - </w:t>
      </w:r>
      <w:r w:rsidRPr="00F97EC5">
        <w:rPr>
          <w:rFonts w:ascii="Times New Roman" w:hAnsi="Times New Roman"/>
          <w:sz w:val="16"/>
          <w:szCs w:val="16"/>
        </w:rPr>
        <w:t xml:space="preserve">Администрация </w:t>
      </w:r>
      <w:r w:rsidRPr="00F97EC5">
        <w:rPr>
          <w:rFonts w:ascii="Times New Roman" w:hAnsi="Times New Roman"/>
          <w:color w:val="000000"/>
          <w:sz w:val="16"/>
          <w:szCs w:val="16"/>
          <w:lang w:eastAsia="ru-RU"/>
        </w:rPr>
        <w:t>Сельского поселения)</w:t>
      </w:r>
      <w:r w:rsidRPr="00F97EC5">
        <w:rPr>
          <w:rFonts w:ascii="Times New Roman" w:hAnsi="Times New Roman"/>
          <w:sz w:val="16"/>
          <w:szCs w:val="16"/>
        </w:rPr>
        <w:t>.</w:t>
      </w:r>
    </w:p>
    <w:p w:rsidR="00F97EC5" w:rsidRPr="00F97EC5" w:rsidRDefault="00F97EC5" w:rsidP="00F97EC5">
      <w:pPr>
        <w:pStyle w:val="a8"/>
        <w:ind w:firstLine="567"/>
        <w:jc w:val="both"/>
        <w:rPr>
          <w:rFonts w:ascii="Times New Roman" w:hAnsi="Times New Roman"/>
          <w:sz w:val="16"/>
          <w:szCs w:val="16"/>
          <w:lang w:eastAsia="ru-RU"/>
        </w:rPr>
      </w:pPr>
      <w:r w:rsidRPr="00F97EC5">
        <w:rPr>
          <w:rFonts w:ascii="Times New Roman" w:hAnsi="Times New Roman"/>
          <w:sz w:val="16"/>
          <w:szCs w:val="16"/>
        </w:rPr>
        <w:t xml:space="preserve">2.5. </w:t>
      </w:r>
      <w:r w:rsidRPr="00F97EC5">
        <w:rPr>
          <w:rFonts w:ascii="Times New Roman" w:hAnsi="Times New Roman"/>
          <w:sz w:val="16"/>
          <w:szCs w:val="16"/>
          <w:lang w:eastAsia="ru-RU"/>
        </w:rPr>
        <w:t xml:space="preserve">Бюджетный прогноз (проект бюджетного прогноза, проект изменений бюджетного прогноза) </w:t>
      </w:r>
      <w:r w:rsidRPr="00F97EC5">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F97EC5">
        <w:rPr>
          <w:rFonts w:ascii="Times New Roman" w:hAnsi="Times New Roman"/>
          <w:sz w:val="16"/>
          <w:szCs w:val="16"/>
          <w:lang w:eastAsia="ru-RU"/>
        </w:rPr>
        <w:t xml:space="preserve"> на долгосрочный период (за исключением показателей финансового обеспечения муниципальных программ) представляется в </w:t>
      </w:r>
      <w:r w:rsidRPr="00F97EC5">
        <w:rPr>
          <w:rFonts w:ascii="Times New Roman" w:hAnsi="Times New Roman"/>
          <w:sz w:val="16"/>
          <w:szCs w:val="16"/>
        </w:rPr>
        <w:t>Совет депутатов Сельского поселения «Пустозерский сельсовет» Заполярного района Ненецкого автономного округа</w:t>
      </w:r>
      <w:r w:rsidRPr="00F97EC5">
        <w:rPr>
          <w:rFonts w:ascii="Times New Roman" w:hAnsi="Times New Roman"/>
          <w:sz w:val="16"/>
          <w:szCs w:val="16"/>
          <w:lang w:eastAsia="ru-RU"/>
        </w:rPr>
        <w:t xml:space="preserve"> одновременно с проектом решения о местном бюджете.</w:t>
      </w:r>
    </w:p>
    <w:p w:rsidR="00F97EC5" w:rsidRPr="00F97EC5" w:rsidRDefault="00F97EC5" w:rsidP="00F97EC5">
      <w:pPr>
        <w:pStyle w:val="a8"/>
        <w:ind w:firstLine="567"/>
        <w:jc w:val="both"/>
        <w:rPr>
          <w:rFonts w:ascii="Times New Roman" w:hAnsi="Times New Roman"/>
          <w:sz w:val="16"/>
          <w:szCs w:val="16"/>
        </w:rPr>
      </w:pPr>
      <w:r w:rsidRPr="00F97EC5">
        <w:rPr>
          <w:rFonts w:ascii="Times New Roman" w:hAnsi="Times New Roman"/>
          <w:sz w:val="16"/>
          <w:szCs w:val="16"/>
        </w:rPr>
        <w:t xml:space="preserve">2.7. Бюджетный прогноз (изменения бюджетного прогноза) утверждается распоряжением Администрации </w:t>
      </w:r>
      <w:r w:rsidRPr="00F97EC5">
        <w:rPr>
          <w:rFonts w:ascii="Times New Roman" w:hAnsi="Times New Roman"/>
          <w:color w:val="000000"/>
          <w:sz w:val="16"/>
          <w:szCs w:val="16"/>
          <w:lang w:eastAsia="ru-RU"/>
        </w:rPr>
        <w:t>Сельского поселения</w:t>
      </w:r>
      <w:r w:rsidRPr="00F97EC5">
        <w:rPr>
          <w:rFonts w:ascii="Times New Roman" w:hAnsi="Times New Roman"/>
          <w:sz w:val="16"/>
          <w:szCs w:val="16"/>
        </w:rPr>
        <w:t xml:space="preserve"> с учетом результатов рассмотрения проекта решения о местном бюджете в срок, не превышающий двух месяцев со дня официального опубликования (обнародования) решения о местном бюджете.</w:t>
      </w:r>
    </w:p>
    <w:p w:rsidR="00F97EC5" w:rsidRPr="00F97EC5" w:rsidRDefault="00F97EC5" w:rsidP="00F97EC5">
      <w:pPr>
        <w:pStyle w:val="a8"/>
        <w:ind w:firstLine="567"/>
        <w:jc w:val="center"/>
        <w:rPr>
          <w:rFonts w:ascii="Times New Roman" w:hAnsi="Times New Roman"/>
          <w:sz w:val="16"/>
          <w:szCs w:val="16"/>
        </w:rPr>
      </w:pPr>
      <w:r w:rsidRPr="00F97EC5">
        <w:rPr>
          <w:rFonts w:ascii="Times New Roman" w:hAnsi="Times New Roman"/>
          <w:sz w:val="16"/>
          <w:szCs w:val="16"/>
        </w:rPr>
        <w:t>3. Состав и содержание бюджетного прогноза</w:t>
      </w:r>
    </w:p>
    <w:p w:rsidR="00F97EC5" w:rsidRPr="00F97EC5" w:rsidRDefault="00F97EC5" w:rsidP="00F97EC5">
      <w:pPr>
        <w:pStyle w:val="a8"/>
        <w:ind w:firstLine="567"/>
        <w:jc w:val="both"/>
        <w:rPr>
          <w:rFonts w:ascii="Times New Roman" w:hAnsi="Times New Roman"/>
          <w:sz w:val="16"/>
          <w:szCs w:val="16"/>
        </w:rPr>
      </w:pPr>
      <w:r w:rsidRPr="00F97EC5">
        <w:rPr>
          <w:rFonts w:ascii="Times New Roman" w:hAnsi="Times New Roman"/>
          <w:sz w:val="16"/>
          <w:szCs w:val="16"/>
        </w:rPr>
        <w:t>3.1. Бюджетный прогноз включает основные параметры местного бюджета (далее - параметры).</w:t>
      </w:r>
    </w:p>
    <w:p w:rsidR="00F97EC5" w:rsidRPr="00F97EC5" w:rsidRDefault="00F97EC5" w:rsidP="00F97EC5">
      <w:pPr>
        <w:pStyle w:val="a8"/>
        <w:ind w:firstLine="567"/>
        <w:jc w:val="both"/>
        <w:rPr>
          <w:rFonts w:ascii="Times New Roman" w:hAnsi="Times New Roman"/>
          <w:color w:val="000000"/>
          <w:sz w:val="16"/>
          <w:szCs w:val="16"/>
        </w:rPr>
      </w:pPr>
      <w:r w:rsidRPr="00F97EC5">
        <w:rPr>
          <w:rFonts w:ascii="Times New Roman" w:hAnsi="Times New Roman"/>
          <w:color w:val="000000"/>
          <w:sz w:val="16"/>
          <w:szCs w:val="16"/>
        </w:rPr>
        <w:t xml:space="preserve">3.2. </w:t>
      </w:r>
      <w:hyperlink w:anchor="Par73" w:history="1">
        <w:r w:rsidRPr="00F97EC5">
          <w:rPr>
            <w:rFonts w:ascii="Times New Roman" w:hAnsi="Times New Roman"/>
            <w:color w:val="000000"/>
            <w:sz w:val="16"/>
            <w:szCs w:val="16"/>
          </w:rPr>
          <w:t>Прогноз</w:t>
        </w:r>
      </w:hyperlink>
      <w:r w:rsidRPr="00F97EC5">
        <w:rPr>
          <w:rFonts w:ascii="Times New Roman" w:hAnsi="Times New Roman"/>
          <w:color w:val="000000"/>
          <w:sz w:val="16"/>
          <w:szCs w:val="16"/>
        </w:rPr>
        <w:t xml:space="preserve"> параметров составляется по форме согласно приложению 1 к настоящему Порядку.</w:t>
      </w:r>
    </w:p>
    <w:p w:rsidR="00F97EC5" w:rsidRPr="00F97EC5" w:rsidRDefault="00F97EC5" w:rsidP="00F97EC5">
      <w:pPr>
        <w:pStyle w:val="a8"/>
        <w:ind w:firstLine="567"/>
        <w:jc w:val="both"/>
        <w:rPr>
          <w:rFonts w:ascii="Times New Roman" w:hAnsi="Times New Roman"/>
          <w:color w:val="000000"/>
          <w:sz w:val="16"/>
          <w:szCs w:val="16"/>
        </w:rPr>
      </w:pPr>
      <w:r w:rsidRPr="00F97EC5">
        <w:rPr>
          <w:rFonts w:ascii="Times New Roman" w:hAnsi="Times New Roman"/>
          <w:sz w:val="16"/>
          <w:szCs w:val="16"/>
        </w:rPr>
        <w:t xml:space="preserve">3.3. Информация о </w:t>
      </w:r>
      <w:r w:rsidRPr="00F97EC5">
        <w:rPr>
          <w:rFonts w:ascii="Times New Roman" w:hAnsi="Times New Roman"/>
          <w:color w:val="000000"/>
          <w:sz w:val="16"/>
          <w:szCs w:val="16"/>
        </w:rPr>
        <w:t xml:space="preserve">предельных </w:t>
      </w:r>
      <w:hyperlink w:anchor="Par192" w:history="1">
        <w:r w:rsidRPr="00F97EC5">
          <w:rPr>
            <w:rFonts w:ascii="Times New Roman" w:hAnsi="Times New Roman"/>
            <w:color w:val="000000"/>
            <w:sz w:val="16"/>
            <w:szCs w:val="16"/>
          </w:rPr>
          <w:t>объемах</w:t>
        </w:r>
      </w:hyperlink>
      <w:r w:rsidRPr="00F97EC5">
        <w:rPr>
          <w:rFonts w:ascii="Times New Roman" w:hAnsi="Times New Roman"/>
          <w:color w:val="000000"/>
          <w:sz w:val="16"/>
          <w:szCs w:val="16"/>
        </w:rPr>
        <w:t xml:space="preserve"> финансового обеспечения реализации программ Сельского поселения «Пустозерский сельсовет» Заполярного района Ненецкого автономного округа на период их действия отражается по форме согласно приложению 2 к настоящему Порядку.</w:t>
      </w:r>
    </w:p>
    <w:p w:rsidR="00F97EC5" w:rsidRPr="00F97EC5" w:rsidRDefault="00F97EC5" w:rsidP="00F97EC5">
      <w:pPr>
        <w:autoSpaceDE w:val="0"/>
        <w:autoSpaceDN w:val="0"/>
        <w:adjustRightInd w:val="0"/>
        <w:spacing w:after="0" w:line="240" w:lineRule="auto"/>
        <w:jc w:val="right"/>
        <w:outlineLvl w:val="1"/>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outlineLvl w:val="1"/>
        <w:rPr>
          <w:rFonts w:ascii="Times New Roman" w:hAnsi="Times New Roman"/>
          <w:sz w:val="16"/>
          <w:szCs w:val="16"/>
        </w:rPr>
      </w:pPr>
      <w:r w:rsidRPr="00F97EC5">
        <w:rPr>
          <w:rFonts w:ascii="Times New Roman" w:hAnsi="Times New Roman"/>
          <w:sz w:val="16"/>
          <w:szCs w:val="16"/>
        </w:rPr>
        <w:t>Приложение 1</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 xml:space="preserve">к Порядку </w:t>
      </w:r>
      <w:bookmarkStart w:id="1" w:name="Par73"/>
      <w:bookmarkEnd w:id="1"/>
      <w:r w:rsidRPr="00F97EC5">
        <w:rPr>
          <w:rFonts w:ascii="Times New Roman" w:hAnsi="Times New Roman"/>
          <w:sz w:val="16"/>
          <w:szCs w:val="16"/>
        </w:rPr>
        <w:t xml:space="preserve">разработки и утверждения </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 xml:space="preserve">бюджетного прогноза  </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 xml:space="preserve">Сельского поселения «Пустозерский сельсовет» </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на долгосрочный период</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ФОРМА</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Прогноз</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 xml:space="preserve">основных параметров бюджета Сельского поселения «Пустозерский сельсовет» </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Заполярного района Ненецкого автономного округа</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(тыс. руб.)</w:t>
      </w:r>
    </w:p>
    <w:tbl>
      <w:tblPr>
        <w:tblW w:w="0" w:type="auto"/>
        <w:tblInd w:w="62" w:type="dxa"/>
        <w:tblLayout w:type="fixed"/>
        <w:tblCellMar>
          <w:top w:w="102" w:type="dxa"/>
          <w:left w:w="62" w:type="dxa"/>
          <w:bottom w:w="102" w:type="dxa"/>
          <w:right w:w="62" w:type="dxa"/>
        </w:tblCellMar>
        <w:tblLook w:val="0000"/>
      </w:tblPr>
      <w:tblGrid>
        <w:gridCol w:w="567"/>
        <w:gridCol w:w="2552"/>
        <w:gridCol w:w="1416"/>
        <w:gridCol w:w="1304"/>
        <w:gridCol w:w="1304"/>
        <w:gridCol w:w="624"/>
        <w:gridCol w:w="624"/>
        <w:gridCol w:w="624"/>
      </w:tblGrid>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п/п</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Наименование показателя</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Очередной год (n)</w:t>
            </w: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Первый год планового периода (n)</w:t>
            </w: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Второй год планового периода (n)</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+ 3</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+ 4</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+ 5</w:t>
            </w: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Доходы  местного бюджета - всего</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в том числе:</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1.1.</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налоговые доходы</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1.2.</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неналоговые доходы</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1.3.</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безвозмездные поступления</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2.</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Расходы местного бюджета - всего</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в том числе:</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2.1.</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на финансовое обеспечение муниципальных программ</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2.2.</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на непрограммные направления расходов местного бюджета</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Дефицит (профицит) местного бюджета</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Отношение дефицита местного бюджета к общему годовому объему доходов местного бюджета без учета объема безвозмездных поступлений (в процентах)</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5.</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Источники финансирования дефицита местного бюджета - всего</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в том числе:</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5.1. - 5.n</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Указывается состав источников финансирования дефицита местного бюджета</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6.</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Объем муниципального долга на 1 января соответствующего финансового года</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7.</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Объем муниципальных заимствований в соответствующем финансовом году</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lastRenderedPageBreak/>
              <w:t>8.</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Объем средств, направляемых в соответствующем финансовом году на погашение суммы основного долга по муниципальным заимствованиям</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56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9.</w:t>
            </w:r>
          </w:p>
        </w:tc>
        <w:tc>
          <w:tcPr>
            <w:tcW w:w="2552"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Объем расходов на обслуживание муниципального долга</w:t>
            </w:r>
          </w:p>
        </w:tc>
        <w:tc>
          <w:tcPr>
            <w:tcW w:w="1416"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bl>
    <w:p w:rsidR="00F97EC5" w:rsidRPr="00F97EC5" w:rsidRDefault="00F97EC5" w:rsidP="00F97EC5">
      <w:pPr>
        <w:autoSpaceDE w:val="0"/>
        <w:autoSpaceDN w:val="0"/>
        <w:adjustRightInd w:val="0"/>
        <w:spacing w:after="0" w:line="240" w:lineRule="auto"/>
        <w:outlineLvl w:val="1"/>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outlineLvl w:val="1"/>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outlineLvl w:val="1"/>
        <w:rPr>
          <w:rFonts w:ascii="Times New Roman" w:hAnsi="Times New Roman"/>
          <w:sz w:val="16"/>
          <w:szCs w:val="16"/>
        </w:rPr>
      </w:pPr>
      <w:r w:rsidRPr="00F97EC5">
        <w:rPr>
          <w:rFonts w:ascii="Times New Roman" w:hAnsi="Times New Roman"/>
          <w:sz w:val="16"/>
          <w:szCs w:val="16"/>
        </w:rPr>
        <w:t>Приложение 2</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 xml:space="preserve">к Порядку разработки и утверждения </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 xml:space="preserve">бюджетного прогноза  </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Сельского поселения «Пустозерский сельсовет»</w:t>
      </w: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на долгосрочный период</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ФОРМА</w:t>
      </w:r>
    </w:p>
    <w:p w:rsidR="00F97EC5" w:rsidRPr="00F97EC5" w:rsidRDefault="00F97EC5" w:rsidP="00F97EC5">
      <w:pPr>
        <w:autoSpaceDE w:val="0"/>
        <w:autoSpaceDN w:val="0"/>
        <w:adjustRightInd w:val="0"/>
        <w:spacing w:after="0" w:line="240" w:lineRule="auto"/>
        <w:rPr>
          <w:rFonts w:ascii="Times New Roman" w:hAnsi="Times New Roman"/>
          <w:sz w:val="16"/>
          <w:szCs w:val="16"/>
        </w:rPr>
      </w:pPr>
      <w:bookmarkStart w:id="2" w:name="Par192"/>
      <w:bookmarkEnd w:id="2"/>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Предельные объемы</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финансового обеспечения реализации программ</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Сельского поселения «Пустозерский сельсовет»</w:t>
      </w:r>
    </w:p>
    <w:p w:rsidR="00F97EC5" w:rsidRPr="00F97EC5" w:rsidRDefault="00F97EC5" w:rsidP="00F97EC5">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Заполярного района Ненецкого автономного округа</w:t>
      </w:r>
    </w:p>
    <w:p w:rsidR="00F97EC5" w:rsidRPr="00F97EC5" w:rsidRDefault="00F97EC5" w:rsidP="00F97EC5">
      <w:pPr>
        <w:autoSpaceDE w:val="0"/>
        <w:autoSpaceDN w:val="0"/>
        <w:adjustRightInd w:val="0"/>
        <w:spacing w:after="0" w:line="240" w:lineRule="auto"/>
        <w:jc w:val="both"/>
        <w:rPr>
          <w:rFonts w:ascii="Times New Roman" w:hAnsi="Times New Roman"/>
          <w:sz w:val="16"/>
          <w:szCs w:val="16"/>
        </w:rPr>
      </w:pPr>
    </w:p>
    <w:p w:rsidR="00F97EC5" w:rsidRPr="00F97EC5" w:rsidRDefault="00F97EC5" w:rsidP="00F97EC5">
      <w:pPr>
        <w:autoSpaceDE w:val="0"/>
        <w:autoSpaceDN w:val="0"/>
        <w:adjustRightInd w:val="0"/>
        <w:spacing w:after="0" w:line="240" w:lineRule="auto"/>
        <w:jc w:val="right"/>
        <w:rPr>
          <w:rFonts w:ascii="Times New Roman" w:hAnsi="Times New Roman"/>
          <w:sz w:val="16"/>
          <w:szCs w:val="16"/>
        </w:rPr>
      </w:pPr>
      <w:r w:rsidRPr="00F97EC5">
        <w:rPr>
          <w:rFonts w:ascii="Times New Roman" w:hAnsi="Times New Roman"/>
          <w:sz w:val="16"/>
          <w:szCs w:val="16"/>
        </w:rPr>
        <w:t>(тыс. руб.)</w:t>
      </w:r>
    </w:p>
    <w:tbl>
      <w:tblPr>
        <w:tblW w:w="0" w:type="auto"/>
        <w:tblInd w:w="62" w:type="dxa"/>
        <w:tblLayout w:type="fixed"/>
        <w:tblCellMar>
          <w:top w:w="102" w:type="dxa"/>
          <w:left w:w="62" w:type="dxa"/>
          <w:bottom w:w="102" w:type="dxa"/>
          <w:right w:w="62" w:type="dxa"/>
        </w:tblCellMar>
        <w:tblLook w:val="0000"/>
      </w:tblPr>
      <w:tblGrid>
        <w:gridCol w:w="680"/>
        <w:gridCol w:w="2721"/>
        <w:gridCol w:w="1247"/>
        <w:gridCol w:w="1247"/>
        <w:gridCol w:w="1247"/>
        <w:gridCol w:w="624"/>
        <w:gridCol w:w="624"/>
        <w:gridCol w:w="624"/>
      </w:tblGrid>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п/п</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Очередной год (n)</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Первый год планового периода (n) &lt;**&gt;</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Второй год планового периода (n) &lt;**&gt;</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+ 3</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+ 4</w:t>
            </w: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n + 5</w:t>
            </w: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Расходы местного бюджета - всего</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в том числе:</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1.1.</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Расходы на реализацию муниципальных программ - всего</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в том числе:</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1.1.1.</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муниципальная программа 1 &lt;*&gt;</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1.1.2.</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 муниципальная программа 2 &lt;*&gt;</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1.1.n.</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r w:rsidR="00F97EC5" w:rsidRPr="00F97EC5" w:rsidTr="00525A68">
        <w:tc>
          <w:tcPr>
            <w:tcW w:w="680"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jc w:val="center"/>
              <w:rPr>
                <w:rFonts w:ascii="Times New Roman" w:hAnsi="Times New Roman"/>
                <w:sz w:val="16"/>
                <w:szCs w:val="16"/>
              </w:rPr>
            </w:pPr>
            <w:r w:rsidRPr="00F97EC5">
              <w:rPr>
                <w:rFonts w:ascii="Times New Roman" w:hAnsi="Times New Roman"/>
                <w:sz w:val="16"/>
                <w:szCs w:val="16"/>
              </w:rPr>
              <w:t>1.2.</w:t>
            </w:r>
          </w:p>
        </w:tc>
        <w:tc>
          <w:tcPr>
            <w:tcW w:w="2721"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r w:rsidRPr="00F97EC5">
              <w:rPr>
                <w:rFonts w:ascii="Times New Roman" w:hAnsi="Times New Roman"/>
                <w:sz w:val="16"/>
                <w:szCs w:val="16"/>
              </w:rPr>
              <w:t>Непрограммные направления расходов местного бюджета</w:t>
            </w: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97EC5" w:rsidRPr="00F97EC5" w:rsidRDefault="00F97EC5" w:rsidP="00525A68">
            <w:pPr>
              <w:autoSpaceDE w:val="0"/>
              <w:autoSpaceDN w:val="0"/>
              <w:adjustRightInd w:val="0"/>
              <w:spacing w:after="0" w:line="240" w:lineRule="auto"/>
              <w:rPr>
                <w:rFonts w:ascii="Times New Roman" w:hAnsi="Times New Roman"/>
                <w:sz w:val="16"/>
                <w:szCs w:val="16"/>
              </w:rPr>
            </w:pPr>
          </w:p>
        </w:tc>
      </w:tr>
    </w:tbl>
    <w:p w:rsidR="00F97EC5" w:rsidRPr="00F97EC5" w:rsidRDefault="00F97EC5" w:rsidP="00F97EC5">
      <w:pPr>
        <w:autoSpaceDE w:val="0"/>
        <w:autoSpaceDN w:val="0"/>
        <w:adjustRightInd w:val="0"/>
        <w:spacing w:after="0" w:line="240" w:lineRule="auto"/>
        <w:jc w:val="both"/>
        <w:rPr>
          <w:rFonts w:ascii="Times New Roman" w:hAnsi="Times New Roman"/>
          <w:sz w:val="16"/>
          <w:szCs w:val="16"/>
        </w:rPr>
      </w:pPr>
      <w:r w:rsidRPr="00F97EC5">
        <w:rPr>
          <w:rFonts w:ascii="Times New Roman" w:hAnsi="Times New Roman"/>
          <w:sz w:val="16"/>
          <w:szCs w:val="16"/>
        </w:rPr>
        <w:t>--------------------------------</w:t>
      </w:r>
    </w:p>
    <w:p w:rsidR="00F97EC5" w:rsidRPr="00F97EC5" w:rsidRDefault="00F97EC5" w:rsidP="00F97EC5">
      <w:pPr>
        <w:autoSpaceDE w:val="0"/>
        <w:autoSpaceDN w:val="0"/>
        <w:adjustRightInd w:val="0"/>
        <w:spacing w:before="240" w:after="0" w:line="240" w:lineRule="auto"/>
        <w:ind w:firstLine="540"/>
        <w:jc w:val="both"/>
        <w:rPr>
          <w:rFonts w:ascii="Times New Roman" w:hAnsi="Times New Roman"/>
          <w:sz w:val="16"/>
          <w:szCs w:val="16"/>
        </w:rPr>
      </w:pPr>
      <w:r w:rsidRPr="00F97EC5">
        <w:rPr>
          <w:rFonts w:ascii="Times New Roman" w:hAnsi="Times New Roman"/>
          <w:sz w:val="16"/>
          <w:szCs w:val="16"/>
        </w:rPr>
        <w:t>&lt;*&gt; При наличии нескольких источников финансового обеспечения муниципальных программ (средства окружного бюджета, районного бюджета, местного бюджета и т.д.) данные приводятся в разрезе таких источников.</w:t>
      </w:r>
    </w:p>
    <w:p w:rsidR="00F97EC5" w:rsidRPr="00F97EC5" w:rsidRDefault="00F97EC5" w:rsidP="00F97EC5">
      <w:pPr>
        <w:autoSpaceDE w:val="0"/>
        <w:autoSpaceDN w:val="0"/>
        <w:adjustRightInd w:val="0"/>
        <w:spacing w:before="240" w:after="0" w:line="240" w:lineRule="auto"/>
        <w:ind w:firstLine="540"/>
        <w:jc w:val="both"/>
        <w:rPr>
          <w:sz w:val="16"/>
          <w:szCs w:val="16"/>
        </w:rPr>
      </w:pPr>
      <w:r w:rsidRPr="00F97EC5">
        <w:rPr>
          <w:rFonts w:ascii="Times New Roman" w:hAnsi="Times New Roman"/>
          <w:sz w:val="16"/>
          <w:szCs w:val="16"/>
        </w:rPr>
        <w:t>&lt;**&gt; Заполнение граф осуществляется с учетом периода действия муниципальных программ.</w:t>
      </w:r>
    </w:p>
    <w:p w:rsidR="00F97EC5" w:rsidRDefault="00F97EC5" w:rsidP="00712DAA">
      <w:pPr>
        <w:pStyle w:val="ConsPlusNormal"/>
        <w:outlineLvl w:val="0"/>
        <w:rPr>
          <w:rFonts w:ascii="Times New Roman" w:hAnsi="Times New Roman" w:cs="Times New Roman"/>
          <w:sz w:val="24"/>
          <w:szCs w:val="24"/>
        </w:rPr>
      </w:pPr>
    </w:p>
    <w:p w:rsidR="00F97EC5" w:rsidRPr="000B297A" w:rsidRDefault="00F97EC5" w:rsidP="00F97EC5">
      <w:pPr>
        <w:pStyle w:val="a4"/>
        <w:ind w:right="46"/>
        <w:contextualSpacing/>
        <w:rPr>
          <w:b/>
          <w:color w:val="FF0000"/>
          <w:sz w:val="16"/>
          <w:szCs w:val="16"/>
        </w:rPr>
      </w:pPr>
      <w:r w:rsidRPr="000B297A">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97EC5" w:rsidRPr="000B297A" w:rsidRDefault="00F97EC5" w:rsidP="00F97EC5">
      <w:pPr>
        <w:pStyle w:val="a4"/>
        <w:contextualSpacing/>
        <w:rPr>
          <w:b/>
          <w:sz w:val="16"/>
          <w:szCs w:val="16"/>
        </w:rPr>
      </w:pPr>
      <w:r w:rsidRPr="000B297A">
        <w:rPr>
          <w:b/>
          <w:sz w:val="16"/>
          <w:szCs w:val="16"/>
        </w:rPr>
        <w:t xml:space="preserve">АДМИНИСТРАЦИЯ </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F97EC5" w:rsidRPr="000B297A" w:rsidRDefault="00F97EC5" w:rsidP="00F97EC5">
      <w:pPr>
        <w:pStyle w:val="1"/>
        <w:ind w:right="46"/>
        <w:contextualSpacing/>
        <w:rPr>
          <w:b w:val="0"/>
          <w:sz w:val="16"/>
          <w:szCs w:val="16"/>
        </w:rPr>
      </w:pPr>
      <w:r w:rsidRPr="000B297A">
        <w:rPr>
          <w:sz w:val="16"/>
          <w:szCs w:val="16"/>
        </w:rPr>
        <w:t>П О С Т А Н О В Л Е Н И Е</w:t>
      </w:r>
    </w:p>
    <w:p w:rsidR="00F97EC5" w:rsidRPr="00F97EC5" w:rsidRDefault="00F97EC5" w:rsidP="00F97EC5">
      <w:pPr>
        <w:spacing w:after="0" w:line="240" w:lineRule="auto"/>
        <w:rPr>
          <w:rFonts w:ascii="Times New Roman" w:hAnsi="Times New Roman"/>
          <w:sz w:val="16"/>
          <w:szCs w:val="16"/>
          <w:u w:val="single"/>
        </w:rPr>
      </w:pPr>
      <w:r w:rsidRPr="00F97EC5">
        <w:rPr>
          <w:rFonts w:ascii="Times New Roman" w:hAnsi="Times New Roman"/>
          <w:b/>
          <w:sz w:val="16"/>
          <w:szCs w:val="16"/>
          <w:u w:val="single"/>
        </w:rPr>
        <w:t>от   21.04 .2022  № 34</w:t>
      </w: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 xml:space="preserve">с. Оксино </w:t>
      </w: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Ненецкий автономный округ</w:t>
      </w:r>
    </w:p>
    <w:p w:rsidR="00F97EC5" w:rsidRPr="00F97EC5" w:rsidRDefault="00F97EC5" w:rsidP="00F97EC5">
      <w:pPr>
        <w:spacing w:after="0" w:line="240" w:lineRule="auto"/>
        <w:jc w:val="center"/>
        <w:rPr>
          <w:rFonts w:ascii="Times New Roman" w:eastAsia="Times New Roman" w:hAnsi="Times New Roman"/>
          <w:bCs/>
          <w:kern w:val="36"/>
          <w:sz w:val="16"/>
          <w:szCs w:val="16"/>
        </w:rPr>
      </w:pPr>
      <w:r w:rsidRPr="00F97EC5">
        <w:rPr>
          <w:rFonts w:ascii="Times New Roman" w:eastAsia="Times New Roman" w:hAnsi="Times New Roman"/>
          <w:bCs/>
          <w:kern w:val="36"/>
          <w:sz w:val="16"/>
          <w:szCs w:val="16"/>
        </w:rPr>
        <w:t xml:space="preserve">ОБ ОСОБЕННОСТЯХ  РАЗРАБОТКИ  И УТВЕРЖДЕНИЯ  </w:t>
      </w:r>
    </w:p>
    <w:p w:rsidR="00F97EC5" w:rsidRPr="00F97EC5" w:rsidRDefault="00F97EC5" w:rsidP="00F97EC5">
      <w:pPr>
        <w:spacing w:after="0" w:line="240" w:lineRule="auto"/>
        <w:jc w:val="center"/>
        <w:rPr>
          <w:rFonts w:ascii="Times New Roman" w:eastAsia="Times New Roman" w:hAnsi="Times New Roman"/>
          <w:bCs/>
          <w:kern w:val="36"/>
          <w:sz w:val="16"/>
          <w:szCs w:val="16"/>
        </w:rPr>
      </w:pPr>
      <w:r w:rsidRPr="00F97EC5">
        <w:rPr>
          <w:rFonts w:ascii="Times New Roman" w:eastAsia="Times New Roman" w:hAnsi="Times New Roman"/>
          <w:bCs/>
          <w:kern w:val="36"/>
          <w:sz w:val="16"/>
          <w:szCs w:val="16"/>
        </w:rPr>
        <w:t xml:space="preserve">АДМИНИСТРАТИВНЫХ РЕГЛАМЕТОВ  ПРЕДОСТАВЛЕНИЯ  </w:t>
      </w:r>
    </w:p>
    <w:p w:rsidR="00F97EC5" w:rsidRPr="00F97EC5" w:rsidRDefault="00F97EC5" w:rsidP="00F97EC5">
      <w:pPr>
        <w:spacing w:after="0" w:line="240" w:lineRule="auto"/>
        <w:jc w:val="center"/>
        <w:rPr>
          <w:rFonts w:ascii="Times New Roman" w:hAnsi="Times New Roman"/>
          <w:sz w:val="16"/>
          <w:szCs w:val="16"/>
        </w:rPr>
      </w:pPr>
      <w:r w:rsidRPr="00F97EC5">
        <w:rPr>
          <w:rFonts w:ascii="Times New Roman" w:eastAsia="Times New Roman" w:hAnsi="Times New Roman"/>
          <w:bCs/>
          <w:kern w:val="36"/>
          <w:sz w:val="16"/>
          <w:szCs w:val="16"/>
        </w:rPr>
        <w:t>МУНИЦИПАЛЬНЫХ  УСЛУГ  В 2022  ГОДУ</w:t>
      </w:r>
    </w:p>
    <w:p w:rsidR="00F97EC5" w:rsidRPr="00F97EC5" w:rsidRDefault="00F97EC5" w:rsidP="00F97EC5">
      <w:pPr>
        <w:widowControl w:val="0"/>
        <w:tabs>
          <w:tab w:val="left" w:pos="1134"/>
        </w:tabs>
        <w:autoSpaceDE w:val="0"/>
        <w:autoSpaceDN w:val="0"/>
        <w:adjustRightInd w:val="0"/>
        <w:spacing w:after="0" w:line="240" w:lineRule="auto"/>
        <w:ind w:right="1133"/>
        <w:rPr>
          <w:rFonts w:ascii="Times New Roman" w:hAnsi="Times New Roman"/>
          <w:sz w:val="16"/>
          <w:szCs w:val="16"/>
        </w:rPr>
      </w:pPr>
    </w:p>
    <w:p w:rsidR="00F97EC5" w:rsidRPr="00F97EC5" w:rsidRDefault="00F97EC5" w:rsidP="00F97EC5">
      <w:pPr>
        <w:autoSpaceDE w:val="0"/>
        <w:autoSpaceDN w:val="0"/>
        <w:adjustRightInd w:val="0"/>
        <w:spacing w:after="0" w:line="240" w:lineRule="auto"/>
        <w:ind w:firstLine="540"/>
        <w:jc w:val="both"/>
        <w:rPr>
          <w:rFonts w:ascii="Times New Roman" w:hAnsi="Times New Roman"/>
          <w:color w:val="000000"/>
          <w:sz w:val="16"/>
          <w:szCs w:val="16"/>
        </w:rPr>
      </w:pPr>
      <w:r w:rsidRPr="00F97EC5">
        <w:rPr>
          <w:rFonts w:ascii="Times New Roman" w:hAnsi="Times New Roman"/>
          <w:sz w:val="16"/>
          <w:szCs w:val="16"/>
        </w:rPr>
        <w:t xml:space="preserve">В соответствии со статьей 14 Федерального закона от 08.03.2022 № 46-ФЗ «О внесении изменений в отдельные законодательные акты Российской Федерации», постановлением Правительства Российской Федерации от 24.03.2022 №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w:t>
      </w:r>
      <w:r w:rsidRPr="00F97EC5">
        <w:rPr>
          <w:rFonts w:ascii="Times New Roman" w:hAnsi="Times New Roman"/>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F97EC5" w:rsidRPr="00F97EC5" w:rsidRDefault="00F97EC5" w:rsidP="00F97EC5">
      <w:pPr>
        <w:pStyle w:val="af6"/>
        <w:widowControl w:val="0"/>
        <w:tabs>
          <w:tab w:val="left" w:pos="1134"/>
        </w:tabs>
        <w:autoSpaceDE w:val="0"/>
        <w:autoSpaceDN w:val="0"/>
        <w:adjustRightInd w:val="0"/>
        <w:spacing w:after="0" w:line="240" w:lineRule="auto"/>
        <w:ind w:left="0" w:firstLine="709"/>
        <w:jc w:val="both"/>
        <w:rPr>
          <w:rFonts w:ascii="Times New Roman" w:hAnsi="Times New Roman"/>
          <w:sz w:val="16"/>
          <w:szCs w:val="16"/>
        </w:rPr>
      </w:pPr>
    </w:p>
    <w:p w:rsidR="00F97EC5" w:rsidRPr="00F97EC5" w:rsidRDefault="00F97EC5" w:rsidP="00F97EC5">
      <w:pPr>
        <w:pStyle w:val="af6"/>
        <w:numPr>
          <w:ilvl w:val="0"/>
          <w:numId w:val="19"/>
        </w:numPr>
        <w:tabs>
          <w:tab w:val="left" w:pos="851"/>
          <w:tab w:val="left" w:pos="993"/>
        </w:tabs>
        <w:autoSpaceDE w:val="0"/>
        <w:autoSpaceDN w:val="0"/>
        <w:adjustRightInd w:val="0"/>
        <w:spacing w:after="0" w:line="240" w:lineRule="auto"/>
        <w:jc w:val="both"/>
        <w:rPr>
          <w:rFonts w:ascii="Times New Roman" w:hAnsi="Times New Roman"/>
          <w:bCs/>
          <w:sz w:val="16"/>
          <w:szCs w:val="16"/>
        </w:rPr>
      </w:pPr>
      <w:r w:rsidRPr="00F97EC5">
        <w:rPr>
          <w:rFonts w:ascii="Times New Roman" w:hAnsi="Times New Roman"/>
          <w:bCs/>
          <w:sz w:val="16"/>
          <w:szCs w:val="16"/>
        </w:rPr>
        <w:lastRenderedPageBreak/>
        <w:t xml:space="preserve">При разработке и утверждении административных регламентов предоставления муниципальных услуг (далее </w:t>
      </w:r>
      <w:r w:rsidRPr="00F97EC5">
        <w:rPr>
          <w:rFonts w:ascii="Times New Roman" w:hAnsi="Times New Roman"/>
          <w:bCs/>
          <w:sz w:val="16"/>
          <w:szCs w:val="16"/>
        </w:rPr>
        <w:sym w:font="Symbol" w:char="F02D"/>
      </w:r>
      <w:r w:rsidRPr="00F97EC5">
        <w:rPr>
          <w:rFonts w:ascii="Times New Roman" w:hAnsi="Times New Roman"/>
          <w:bCs/>
          <w:sz w:val="16"/>
          <w:szCs w:val="16"/>
        </w:rPr>
        <w:t xml:space="preserve"> административные регламенты) требования </w:t>
      </w:r>
      <w:r w:rsidRPr="00F97EC5">
        <w:rPr>
          <w:rFonts w:ascii="Times New Roman" w:hAnsi="Times New Roman"/>
          <w:sz w:val="16"/>
          <w:szCs w:val="16"/>
        </w:rPr>
        <w:t>Порядка разработки и утверждения административных регламентов предоставления муниципальных услуг</w:t>
      </w:r>
      <w:r w:rsidRPr="00F97EC5">
        <w:rPr>
          <w:rFonts w:ascii="Times New Roman" w:hAnsi="Times New Roman"/>
          <w:bCs/>
          <w:sz w:val="16"/>
          <w:szCs w:val="16"/>
        </w:rPr>
        <w:t>, утвержденного постановлением Администрации Сельского поселения «Пустозерский сельсовет» Заполярного района Ненецкого автономного округа от 04.02.2022 №9  (далее – Порядок),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не применяются.</w:t>
      </w:r>
    </w:p>
    <w:p w:rsidR="00F97EC5" w:rsidRPr="00F97EC5" w:rsidRDefault="00F97EC5" w:rsidP="00F97EC5">
      <w:pPr>
        <w:pStyle w:val="af6"/>
        <w:numPr>
          <w:ilvl w:val="0"/>
          <w:numId w:val="19"/>
        </w:numPr>
        <w:tabs>
          <w:tab w:val="left" w:pos="851"/>
          <w:tab w:val="left" w:pos="993"/>
        </w:tabs>
        <w:autoSpaceDE w:val="0"/>
        <w:autoSpaceDN w:val="0"/>
        <w:adjustRightInd w:val="0"/>
        <w:spacing w:after="0" w:line="240" w:lineRule="auto"/>
        <w:jc w:val="both"/>
        <w:rPr>
          <w:rFonts w:ascii="Times New Roman" w:hAnsi="Times New Roman"/>
          <w:bCs/>
          <w:sz w:val="16"/>
          <w:szCs w:val="16"/>
        </w:rPr>
      </w:pPr>
      <w:r w:rsidRPr="00F97EC5">
        <w:rPr>
          <w:rFonts w:ascii="Times New Roman" w:hAnsi="Times New Roman"/>
          <w:bCs/>
          <w:sz w:val="16"/>
          <w:szCs w:val="16"/>
        </w:rPr>
        <w:t xml:space="preserve">Структура и содержание административного регламента должны соответствовать </w:t>
      </w:r>
      <w:hyperlink r:id="rId13" w:history="1">
        <w:r w:rsidRPr="00F97EC5">
          <w:rPr>
            <w:rFonts w:ascii="Times New Roman" w:hAnsi="Times New Roman"/>
            <w:bCs/>
            <w:color w:val="000000"/>
            <w:sz w:val="16"/>
            <w:szCs w:val="16"/>
          </w:rPr>
          <w:t>разделу II</w:t>
        </w:r>
      </w:hyperlink>
      <w:r w:rsidRPr="00F97EC5">
        <w:rPr>
          <w:rFonts w:ascii="Times New Roman" w:hAnsi="Times New Roman"/>
          <w:bCs/>
          <w:sz w:val="16"/>
          <w:szCs w:val="16"/>
        </w:rPr>
        <w:t xml:space="preserve"> Порядка.</w:t>
      </w:r>
    </w:p>
    <w:p w:rsidR="00F97EC5" w:rsidRPr="00F97EC5" w:rsidRDefault="00F97EC5" w:rsidP="00F97EC5">
      <w:pPr>
        <w:pStyle w:val="af6"/>
        <w:numPr>
          <w:ilvl w:val="0"/>
          <w:numId w:val="19"/>
        </w:numPr>
        <w:tabs>
          <w:tab w:val="left" w:pos="851"/>
          <w:tab w:val="left" w:pos="993"/>
        </w:tabs>
        <w:autoSpaceDE w:val="0"/>
        <w:autoSpaceDN w:val="0"/>
        <w:adjustRightInd w:val="0"/>
        <w:spacing w:after="0" w:line="240" w:lineRule="auto"/>
        <w:jc w:val="both"/>
        <w:rPr>
          <w:rFonts w:ascii="Times New Roman" w:hAnsi="Times New Roman"/>
          <w:bCs/>
          <w:sz w:val="16"/>
          <w:szCs w:val="16"/>
        </w:rPr>
      </w:pPr>
      <w:r w:rsidRPr="00F97EC5">
        <w:rPr>
          <w:rFonts w:ascii="Times New Roman" w:hAnsi="Times New Roman"/>
          <w:bCs/>
          <w:sz w:val="16"/>
          <w:szCs w:val="16"/>
        </w:rPr>
        <w:t xml:space="preserve">При наличии оснований для внесения изменений в административный регламент, принятый до 01.04.2022, разрабатывается и принимается нормативный правовой акт о внесении изменений в административный регламент с учетом требований </w:t>
      </w:r>
      <w:hyperlink w:anchor="Par0" w:history="1">
        <w:r w:rsidRPr="00F97EC5">
          <w:rPr>
            <w:rFonts w:ascii="Times New Roman" w:hAnsi="Times New Roman"/>
            <w:bCs/>
            <w:color w:val="000000"/>
            <w:sz w:val="16"/>
            <w:szCs w:val="16"/>
          </w:rPr>
          <w:t>пункта 1</w:t>
        </w:r>
      </w:hyperlink>
      <w:r w:rsidRPr="00F97EC5">
        <w:rPr>
          <w:rFonts w:ascii="Times New Roman" w:hAnsi="Times New Roman"/>
          <w:bCs/>
          <w:sz w:val="16"/>
          <w:szCs w:val="16"/>
        </w:rPr>
        <w:t xml:space="preserve"> настоящего постановления, а также требований к содержанию административных регламентов, предусмотренных </w:t>
      </w:r>
      <w:hyperlink r:id="rId14" w:history="1">
        <w:r w:rsidRPr="00F97EC5">
          <w:rPr>
            <w:rFonts w:ascii="Times New Roman" w:hAnsi="Times New Roman"/>
            <w:bCs/>
            <w:color w:val="000000"/>
            <w:sz w:val="16"/>
            <w:szCs w:val="16"/>
          </w:rPr>
          <w:t>разделом II</w:t>
        </w:r>
      </w:hyperlink>
      <w:r w:rsidRPr="00F97EC5">
        <w:rPr>
          <w:rFonts w:ascii="Times New Roman" w:hAnsi="Times New Roman"/>
          <w:bCs/>
          <w:sz w:val="16"/>
          <w:szCs w:val="16"/>
        </w:rPr>
        <w:t xml:space="preserve"> Порядка.</w:t>
      </w:r>
    </w:p>
    <w:p w:rsidR="00F97EC5" w:rsidRPr="00F97EC5" w:rsidRDefault="00F97EC5" w:rsidP="00F97EC5">
      <w:pPr>
        <w:pStyle w:val="af6"/>
        <w:numPr>
          <w:ilvl w:val="0"/>
          <w:numId w:val="19"/>
        </w:numPr>
        <w:tabs>
          <w:tab w:val="left" w:pos="851"/>
          <w:tab w:val="left" w:pos="993"/>
        </w:tabs>
        <w:autoSpaceDE w:val="0"/>
        <w:autoSpaceDN w:val="0"/>
        <w:adjustRightInd w:val="0"/>
        <w:spacing w:after="0" w:line="240" w:lineRule="auto"/>
        <w:jc w:val="both"/>
        <w:rPr>
          <w:rFonts w:ascii="Times New Roman" w:hAnsi="Times New Roman"/>
          <w:bCs/>
          <w:sz w:val="16"/>
          <w:szCs w:val="16"/>
        </w:rPr>
      </w:pPr>
      <w:r w:rsidRPr="00F97EC5">
        <w:rPr>
          <w:rFonts w:ascii="Times New Roman" w:hAnsi="Times New Roman"/>
          <w:bCs/>
          <w:sz w:val="16"/>
          <w:szCs w:val="16"/>
        </w:rPr>
        <w:t xml:space="preserve">Структурным подразделениям  Администрации </w:t>
      </w:r>
      <w:r w:rsidRPr="00F97EC5">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F97EC5">
        <w:rPr>
          <w:rFonts w:ascii="Times New Roman" w:hAnsi="Times New Roman"/>
          <w:bCs/>
          <w:sz w:val="16"/>
          <w:szCs w:val="16"/>
        </w:rPr>
        <w:t xml:space="preserve">, подготовившим административные регламенты предоставления муниципальных услуг в соответствии с пунктом 1 настоящего постановления, обеспечить разработку таких административных регламентов в электронном машиночитаемом виде в соответствии со сроками, установленными частью 5 статьи 4 Федерального закона от 30.12.2020 </w:t>
      </w:r>
      <w:r w:rsidRPr="00F97EC5">
        <w:rPr>
          <w:rFonts w:ascii="Times New Roman" w:hAnsi="Times New Roman"/>
          <w:bCs/>
          <w:sz w:val="16"/>
          <w:szCs w:val="16"/>
        </w:rPr>
        <w:br/>
        <w:t>№ 509-ФЗ «О внесении изменений в отдельные законодательные акты Российской Федерации» и распоряжением Администрации Ненецкого автономного округа от 21.12.2021 № 113-р «Об утверждении Плана-графика по приведению административных регламентов предоставления государственных и муниципальных услуг, предоставляемых исполнительными органами государственной власти Ненецкого автономного округа, органами местного самоуправления муниципальных образований Ненецкого автономного округа, в соответствие с требованиями Федерального закона от 27.07.2010 № 210-ФЗ «Об организации предоставления государственных и муниципальных услуг» на 2022 год (первый этап)».</w:t>
      </w:r>
    </w:p>
    <w:p w:rsidR="00F97EC5" w:rsidRPr="00F97EC5" w:rsidRDefault="00F97EC5" w:rsidP="00F97EC5">
      <w:pPr>
        <w:numPr>
          <w:ilvl w:val="0"/>
          <w:numId w:val="19"/>
        </w:numPr>
        <w:tabs>
          <w:tab w:val="left" w:pos="-284"/>
        </w:tabs>
        <w:spacing w:after="0" w:line="240" w:lineRule="auto"/>
        <w:jc w:val="both"/>
        <w:rPr>
          <w:rFonts w:ascii="Times New Roman" w:hAnsi="Times New Roman"/>
          <w:i/>
          <w:sz w:val="16"/>
          <w:szCs w:val="16"/>
        </w:rPr>
      </w:pPr>
      <w:r w:rsidRPr="00F97EC5">
        <w:rPr>
          <w:rFonts w:ascii="Times New Roman" w:hAnsi="Times New Roman"/>
          <w:sz w:val="16"/>
          <w:szCs w:val="16"/>
        </w:rPr>
        <w:t>Настоящее постановление вступает после его официального опубликования (обнародования).</w:t>
      </w:r>
    </w:p>
    <w:p w:rsidR="00F97EC5" w:rsidRPr="00F97EC5" w:rsidRDefault="00F97EC5" w:rsidP="00F97EC5">
      <w:pPr>
        <w:spacing w:after="0" w:line="240" w:lineRule="auto"/>
        <w:rPr>
          <w:rFonts w:ascii="Times New Roman" w:hAnsi="Times New Roman"/>
          <w:sz w:val="16"/>
          <w:szCs w:val="16"/>
        </w:rPr>
      </w:pP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Глава Сельского поселения</w:t>
      </w:r>
    </w:p>
    <w:p w:rsid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 xml:space="preserve">«Пустозерский сельсовет» ЗР НАО                                           С.М.Макарова                            </w:t>
      </w:r>
    </w:p>
    <w:p w:rsidR="00F97EC5" w:rsidRDefault="00F97EC5" w:rsidP="00F97EC5">
      <w:pPr>
        <w:spacing w:after="0" w:line="240" w:lineRule="auto"/>
        <w:rPr>
          <w:rFonts w:ascii="Times New Roman" w:hAnsi="Times New Roman"/>
          <w:sz w:val="16"/>
          <w:szCs w:val="16"/>
        </w:rPr>
      </w:pPr>
    </w:p>
    <w:p w:rsidR="00F97EC5" w:rsidRPr="000B297A" w:rsidRDefault="00F97EC5" w:rsidP="00F97EC5">
      <w:pPr>
        <w:pStyle w:val="a4"/>
        <w:ind w:right="46"/>
        <w:contextualSpacing/>
        <w:rPr>
          <w:b/>
          <w:color w:val="FF0000"/>
          <w:sz w:val="16"/>
          <w:szCs w:val="16"/>
        </w:rPr>
      </w:pPr>
      <w:r w:rsidRPr="000B297A">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97EC5" w:rsidRPr="000B297A" w:rsidRDefault="00F97EC5" w:rsidP="00F97EC5">
      <w:pPr>
        <w:pStyle w:val="a4"/>
        <w:contextualSpacing/>
        <w:rPr>
          <w:b/>
          <w:sz w:val="16"/>
          <w:szCs w:val="16"/>
        </w:rPr>
      </w:pPr>
      <w:r w:rsidRPr="000B297A">
        <w:rPr>
          <w:b/>
          <w:sz w:val="16"/>
          <w:szCs w:val="16"/>
        </w:rPr>
        <w:t xml:space="preserve">АДМИНИСТРАЦИЯ </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F97EC5" w:rsidRPr="000B297A" w:rsidRDefault="00F97EC5" w:rsidP="00F97EC5">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F97EC5" w:rsidRPr="000B297A" w:rsidRDefault="00F97EC5" w:rsidP="00F97EC5">
      <w:pPr>
        <w:pStyle w:val="1"/>
        <w:ind w:right="46"/>
        <w:contextualSpacing/>
        <w:rPr>
          <w:b w:val="0"/>
          <w:sz w:val="16"/>
          <w:szCs w:val="16"/>
        </w:rPr>
      </w:pPr>
      <w:r w:rsidRPr="000B297A">
        <w:rPr>
          <w:sz w:val="16"/>
          <w:szCs w:val="16"/>
        </w:rPr>
        <w:t>П О С Т А Н О В Л Е Н И Е</w:t>
      </w:r>
    </w:p>
    <w:p w:rsidR="00F97EC5" w:rsidRPr="00F97EC5" w:rsidRDefault="00F97EC5" w:rsidP="00F97EC5">
      <w:pPr>
        <w:spacing w:after="0" w:line="240" w:lineRule="auto"/>
        <w:rPr>
          <w:rFonts w:ascii="Times New Roman" w:hAnsi="Times New Roman"/>
          <w:sz w:val="16"/>
          <w:szCs w:val="16"/>
        </w:rPr>
      </w:pPr>
      <w:r w:rsidRPr="00F97EC5">
        <w:rPr>
          <w:rFonts w:ascii="Times New Roman" w:hAnsi="Times New Roman"/>
          <w:sz w:val="16"/>
          <w:szCs w:val="16"/>
        </w:rPr>
        <w:t xml:space="preserve">       </w:t>
      </w:r>
    </w:p>
    <w:p w:rsidR="00F97EC5" w:rsidRPr="00F97EC5" w:rsidRDefault="00F97EC5" w:rsidP="00F97EC5">
      <w:pPr>
        <w:spacing w:line="240" w:lineRule="auto"/>
        <w:contextualSpacing/>
        <w:rPr>
          <w:rFonts w:ascii="Times New Roman" w:hAnsi="Times New Roman" w:cs="Times New Roman"/>
          <w:sz w:val="16"/>
          <w:szCs w:val="16"/>
          <w:u w:val="single"/>
        </w:rPr>
      </w:pPr>
      <w:r w:rsidRPr="00F97EC5">
        <w:rPr>
          <w:rFonts w:ascii="Times New Roman" w:hAnsi="Times New Roman" w:cs="Times New Roman"/>
          <w:b/>
          <w:sz w:val="16"/>
          <w:szCs w:val="16"/>
          <w:u w:val="single"/>
        </w:rPr>
        <w:t>от   22.04 .2022  № 35</w:t>
      </w:r>
    </w:p>
    <w:p w:rsidR="00F97EC5" w:rsidRPr="00F97EC5" w:rsidRDefault="00F97EC5" w:rsidP="00F97EC5">
      <w:pPr>
        <w:spacing w:line="240" w:lineRule="auto"/>
        <w:contextualSpacing/>
        <w:rPr>
          <w:rFonts w:ascii="Times New Roman" w:hAnsi="Times New Roman" w:cs="Times New Roman"/>
          <w:sz w:val="16"/>
          <w:szCs w:val="16"/>
        </w:rPr>
      </w:pPr>
      <w:r w:rsidRPr="00F97EC5">
        <w:rPr>
          <w:rFonts w:ascii="Times New Roman" w:hAnsi="Times New Roman" w:cs="Times New Roman"/>
          <w:sz w:val="16"/>
          <w:szCs w:val="16"/>
        </w:rPr>
        <w:t xml:space="preserve">с. Оксино </w:t>
      </w:r>
    </w:p>
    <w:p w:rsidR="00F97EC5" w:rsidRPr="00F97EC5" w:rsidRDefault="00F97EC5" w:rsidP="00F97EC5">
      <w:pPr>
        <w:spacing w:line="240" w:lineRule="auto"/>
        <w:contextualSpacing/>
        <w:rPr>
          <w:rFonts w:ascii="Times New Roman" w:hAnsi="Times New Roman" w:cs="Times New Roman"/>
          <w:sz w:val="16"/>
          <w:szCs w:val="16"/>
        </w:rPr>
      </w:pPr>
      <w:r w:rsidRPr="00F97EC5">
        <w:rPr>
          <w:rFonts w:ascii="Times New Roman" w:hAnsi="Times New Roman" w:cs="Times New Roman"/>
          <w:sz w:val="16"/>
          <w:szCs w:val="16"/>
        </w:rPr>
        <w:t>Ненецкий автономный округ</w:t>
      </w:r>
    </w:p>
    <w:p w:rsidR="00F97EC5" w:rsidRPr="00F97EC5" w:rsidRDefault="00F97EC5" w:rsidP="00F97EC5">
      <w:pPr>
        <w:spacing w:line="240" w:lineRule="auto"/>
        <w:contextualSpacing/>
        <w:jc w:val="both"/>
        <w:rPr>
          <w:rFonts w:ascii="Times New Roman" w:hAnsi="Times New Roman" w:cs="Times New Roman"/>
          <w:bCs/>
          <w:sz w:val="16"/>
          <w:szCs w:val="16"/>
        </w:rPr>
      </w:pPr>
    </w:p>
    <w:p w:rsidR="00F97EC5" w:rsidRPr="00F97EC5" w:rsidRDefault="00F97EC5" w:rsidP="00F97EC5">
      <w:pPr>
        <w:spacing w:line="240" w:lineRule="auto"/>
        <w:contextualSpacing/>
        <w:jc w:val="center"/>
        <w:rPr>
          <w:rFonts w:ascii="Times New Roman" w:hAnsi="Times New Roman" w:cs="Times New Roman"/>
          <w:bCs/>
          <w:sz w:val="16"/>
          <w:szCs w:val="16"/>
        </w:rPr>
      </w:pPr>
      <w:r w:rsidRPr="00F97EC5">
        <w:rPr>
          <w:rFonts w:ascii="Times New Roman" w:hAnsi="Times New Roman" w:cs="Times New Roman"/>
          <w:bCs/>
          <w:sz w:val="16"/>
          <w:szCs w:val="16"/>
        </w:rPr>
        <w:t>ОБ  УТВЕРЖДЕНИИ  ПОЛОЖЕНИЯ  О  МЕСТНОЙ  АВТОМАТИЗИРОВАННОЙ СИСТЕМЕ  ЦЕНТРАЛИЗОВАННОГО  ОПОВЕЩЕНИЯ  НАСЕЛЕНИЯ  СЕЛЬСКОГО ПОСЕЛЕНИЯ «ПУСТОЗЕРСКИЙ СЕЛЬСОВЕТ»  ЗАПОЛЯРНОГО РАЙОНА НЕНЕЦКОГО АВТОНОМНОГО ОКРУГА</w:t>
      </w:r>
    </w:p>
    <w:p w:rsidR="00F97EC5" w:rsidRPr="00F97EC5" w:rsidRDefault="00EA220D" w:rsidP="00F97EC5">
      <w:pPr>
        <w:spacing w:line="240" w:lineRule="auto"/>
        <w:contextualSpacing/>
        <w:jc w:val="both"/>
        <w:rPr>
          <w:rFonts w:ascii="Times New Roman" w:hAnsi="Times New Roman" w:cs="Times New Roman"/>
          <w:b/>
          <w:bCs/>
          <w:sz w:val="16"/>
          <w:szCs w:val="16"/>
          <w:u w:val="single"/>
        </w:rPr>
      </w:pPr>
      <w:r>
        <w:rPr>
          <w:rFonts w:ascii="Times New Roman" w:hAnsi="Times New Roman" w:cs="Times New Roman"/>
          <w:b/>
          <w:bCs/>
          <w:noProof/>
          <w:sz w:val="16"/>
          <w:szCs w:val="16"/>
          <w:u w:val="single"/>
        </w:rPr>
        <w:pict>
          <v:rect id="Прямоугольник 1" o:spid="_x0000_s1029" style="position:absolute;left:0;text-align:left;margin-left:-9.3pt;margin-top:5.7pt;width:7in;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" stroked="f">
            <v:textbox style="mso-next-textbox:#Прямоугольник 1">
              <w:txbxContent>
                <w:p w:rsidR="00F97EC5" w:rsidRPr="002159F9" w:rsidRDefault="00F97EC5" w:rsidP="00F97EC5">
                  <w:pPr>
                    <w:pStyle w:val="ConsPlusTitle"/>
                    <w:widowControl/>
                    <w:jc w:val="both"/>
                    <w:rPr>
                      <w:rFonts w:ascii="Times New Roman" w:hAnsi="Times New Roman" w:cs="Times New Roman"/>
                      <w:b w:val="0"/>
                      <w:szCs w:val="22"/>
                    </w:rPr>
                  </w:pPr>
                </w:p>
              </w:txbxContent>
            </v:textbox>
          </v:rect>
        </w:pict>
      </w:r>
    </w:p>
    <w:p w:rsidR="00F97EC5" w:rsidRPr="00F97EC5" w:rsidRDefault="00F97EC5" w:rsidP="00F97EC5">
      <w:pPr>
        <w:autoSpaceDE w:val="0"/>
        <w:autoSpaceDN w:val="0"/>
        <w:adjustRightInd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в целях защиты населения и территорий от чрезвычайных ситуаций, Администрация Сельского поселения «Пустозерский  сельсовет» Заполярного района  Ненецкого автономного округа ПОСТАНОВЛЯЕТ:</w:t>
      </w: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 Утвердить Положение о местной автоматизированной системе централизованного оповещения населения Сельского поселения  «Пустозерский сельсовет» Заполярного района  Ненецкого автономного округа согласно Приложению.</w:t>
      </w:r>
    </w:p>
    <w:p w:rsidR="00F97EC5" w:rsidRPr="00F97EC5" w:rsidRDefault="00F97EC5" w:rsidP="00F97EC5">
      <w:pPr>
        <w:pStyle w:val="ConsPlusNormal"/>
        <w:ind w:firstLine="540"/>
        <w:contextualSpacing/>
        <w:jc w:val="both"/>
        <w:rPr>
          <w:rFonts w:ascii="Times New Roman" w:hAnsi="Times New Roman" w:cs="Times New Roman"/>
          <w:sz w:val="16"/>
          <w:szCs w:val="16"/>
        </w:rPr>
      </w:pPr>
      <w:r w:rsidRPr="00F97EC5">
        <w:rPr>
          <w:rFonts w:ascii="Times New Roman" w:hAnsi="Times New Roman" w:cs="Times New Roman"/>
          <w:sz w:val="16"/>
          <w:szCs w:val="16"/>
        </w:rPr>
        <w:t>2.</w:t>
      </w:r>
      <w:r w:rsidRPr="00F97EC5">
        <w:rPr>
          <w:rFonts w:ascii="Times New Roman" w:hAnsi="Times New Roman" w:cs="Times New Roman"/>
          <w:sz w:val="16"/>
          <w:szCs w:val="16"/>
          <w:lang w:val="en-US"/>
        </w:rPr>
        <w:t> </w:t>
      </w:r>
      <w:r w:rsidRPr="00F97EC5">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 .</w:t>
      </w:r>
    </w:p>
    <w:p w:rsidR="00F97EC5" w:rsidRPr="00F97EC5" w:rsidRDefault="00F97EC5" w:rsidP="00F97EC5">
      <w:pPr>
        <w:spacing w:line="240" w:lineRule="auto"/>
        <w:contextualSpacing/>
        <w:jc w:val="both"/>
        <w:rPr>
          <w:rFonts w:ascii="Times New Roman" w:hAnsi="Times New Roman" w:cs="Times New Roman"/>
          <w:sz w:val="16"/>
          <w:szCs w:val="16"/>
        </w:rPr>
      </w:pPr>
      <w:r w:rsidRPr="00F97EC5">
        <w:rPr>
          <w:rFonts w:ascii="Times New Roman" w:hAnsi="Times New Roman" w:cs="Times New Roman"/>
          <w:sz w:val="16"/>
          <w:szCs w:val="16"/>
        </w:rPr>
        <w:t>Глава Сельского поселения</w:t>
      </w:r>
    </w:p>
    <w:p w:rsidR="00F97EC5" w:rsidRPr="00F97EC5" w:rsidRDefault="00F97EC5" w:rsidP="00F97EC5">
      <w:pPr>
        <w:spacing w:line="240" w:lineRule="auto"/>
        <w:contextualSpacing/>
        <w:jc w:val="both"/>
        <w:rPr>
          <w:rFonts w:ascii="Times New Roman" w:hAnsi="Times New Roman" w:cs="Times New Roman"/>
          <w:sz w:val="16"/>
          <w:szCs w:val="16"/>
        </w:rPr>
      </w:pPr>
      <w:r w:rsidRPr="00F97EC5">
        <w:rPr>
          <w:rFonts w:ascii="Times New Roman" w:hAnsi="Times New Roman" w:cs="Times New Roman"/>
          <w:sz w:val="16"/>
          <w:szCs w:val="16"/>
        </w:rPr>
        <w:t>«Пустозерский сельсовет» ЗР НАО                            С.М.Макарова</w:t>
      </w:r>
      <w:r w:rsidRPr="00F97EC5">
        <w:rPr>
          <w:rFonts w:ascii="Times New Roman" w:hAnsi="Times New Roman" w:cs="Times New Roman"/>
          <w:sz w:val="16"/>
          <w:szCs w:val="16"/>
        </w:rPr>
        <w:tab/>
      </w:r>
      <w:r w:rsidRPr="00F97EC5">
        <w:rPr>
          <w:rFonts w:ascii="Times New Roman" w:hAnsi="Times New Roman" w:cs="Times New Roman"/>
          <w:sz w:val="16"/>
          <w:szCs w:val="16"/>
        </w:rPr>
        <w:tab/>
      </w:r>
      <w:r w:rsidRPr="00F97EC5">
        <w:rPr>
          <w:rFonts w:ascii="Times New Roman" w:hAnsi="Times New Roman" w:cs="Times New Roman"/>
          <w:sz w:val="16"/>
          <w:szCs w:val="16"/>
        </w:rPr>
        <w:tab/>
      </w:r>
    </w:p>
    <w:p w:rsidR="00F97EC5" w:rsidRPr="00F97EC5" w:rsidRDefault="00F97EC5" w:rsidP="00F97EC5">
      <w:pPr>
        <w:spacing w:line="240" w:lineRule="auto"/>
        <w:contextualSpacing/>
        <w:jc w:val="both"/>
        <w:rPr>
          <w:rFonts w:ascii="Times New Roman" w:hAnsi="Times New Roman" w:cs="Times New Roman"/>
          <w:sz w:val="16"/>
          <w:szCs w:val="16"/>
        </w:rPr>
      </w:pP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Приложение 1</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 xml:space="preserve">к постановлению Администрации </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Сельского поселения</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 xml:space="preserve"> «Пустозерский сельсовет» ЗР НАО</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от   22.04.2022 № 35</w:t>
      </w:r>
    </w:p>
    <w:p w:rsidR="00F97EC5" w:rsidRPr="00F97EC5" w:rsidRDefault="00F97EC5" w:rsidP="00F97EC5">
      <w:pPr>
        <w:widowControl w:val="0"/>
        <w:autoSpaceDE w:val="0"/>
        <w:autoSpaceDN w:val="0"/>
        <w:spacing w:line="240" w:lineRule="auto"/>
        <w:ind w:left="1418" w:right="1417" w:firstLine="709"/>
        <w:contextualSpacing/>
        <w:jc w:val="both"/>
        <w:rPr>
          <w:rFonts w:ascii="Times New Roman" w:hAnsi="Times New Roman" w:cs="Times New Roman"/>
          <w:sz w:val="16"/>
          <w:szCs w:val="16"/>
        </w:rPr>
      </w:pPr>
    </w:p>
    <w:p w:rsidR="00F97EC5" w:rsidRPr="00F97EC5" w:rsidRDefault="00F97EC5" w:rsidP="00F97EC5">
      <w:pPr>
        <w:widowControl w:val="0"/>
        <w:autoSpaceDE w:val="0"/>
        <w:autoSpaceDN w:val="0"/>
        <w:spacing w:line="240" w:lineRule="auto"/>
        <w:ind w:left="1134" w:right="1133"/>
        <w:contextualSpacing/>
        <w:jc w:val="center"/>
        <w:rPr>
          <w:rFonts w:ascii="Times New Roman" w:hAnsi="Times New Roman" w:cs="Times New Roman"/>
          <w:b/>
          <w:sz w:val="16"/>
          <w:szCs w:val="16"/>
        </w:rPr>
      </w:pPr>
      <w:bookmarkStart w:id="3" w:name="P36"/>
      <w:bookmarkEnd w:id="3"/>
      <w:r w:rsidRPr="00F97EC5">
        <w:rPr>
          <w:rFonts w:ascii="Times New Roman" w:hAnsi="Times New Roman" w:cs="Times New Roman"/>
          <w:b/>
          <w:sz w:val="16"/>
          <w:szCs w:val="16"/>
        </w:rPr>
        <w:t>Положение</w:t>
      </w:r>
    </w:p>
    <w:p w:rsidR="00F97EC5" w:rsidRPr="00F97EC5" w:rsidRDefault="00F97EC5" w:rsidP="00F97EC5">
      <w:pPr>
        <w:widowControl w:val="0"/>
        <w:autoSpaceDE w:val="0"/>
        <w:autoSpaceDN w:val="0"/>
        <w:spacing w:line="240" w:lineRule="auto"/>
        <w:ind w:left="1134" w:right="1133"/>
        <w:contextualSpacing/>
        <w:jc w:val="center"/>
        <w:rPr>
          <w:rFonts w:ascii="Times New Roman" w:hAnsi="Times New Roman" w:cs="Times New Roman"/>
          <w:b/>
          <w:sz w:val="16"/>
          <w:szCs w:val="16"/>
        </w:rPr>
      </w:pPr>
      <w:r w:rsidRPr="00F97EC5">
        <w:rPr>
          <w:rFonts w:ascii="Times New Roman" w:hAnsi="Times New Roman" w:cs="Times New Roman"/>
          <w:b/>
          <w:sz w:val="16"/>
          <w:szCs w:val="16"/>
        </w:rPr>
        <w:t xml:space="preserve">о местной автоматизированной системе </w:t>
      </w:r>
    </w:p>
    <w:p w:rsidR="00F97EC5" w:rsidRPr="00F97EC5" w:rsidRDefault="00F97EC5" w:rsidP="00F97EC5">
      <w:pPr>
        <w:widowControl w:val="0"/>
        <w:autoSpaceDE w:val="0"/>
        <w:autoSpaceDN w:val="0"/>
        <w:spacing w:line="240" w:lineRule="auto"/>
        <w:ind w:left="1134" w:right="1133"/>
        <w:contextualSpacing/>
        <w:jc w:val="center"/>
        <w:rPr>
          <w:rFonts w:ascii="Times New Roman" w:hAnsi="Times New Roman" w:cs="Times New Roman"/>
          <w:b/>
          <w:sz w:val="16"/>
          <w:szCs w:val="16"/>
        </w:rPr>
      </w:pPr>
      <w:r w:rsidRPr="00F97EC5">
        <w:rPr>
          <w:rFonts w:ascii="Times New Roman" w:hAnsi="Times New Roman" w:cs="Times New Roman"/>
          <w:b/>
          <w:sz w:val="16"/>
          <w:szCs w:val="16"/>
        </w:rPr>
        <w:t>централизованного оповещения населения</w:t>
      </w:r>
    </w:p>
    <w:p w:rsidR="00F97EC5" w:rsidRPr="00F97EC5" w:rsidRDefault="00F97EC5" w:rsidP="00F97EC5">
      <w:pPr>
        <w:widowControl w:val="0"/>
        <w:autoSpaceDE w:val="0"/>
        <w:autoSpaceDN w:val="0"/>
        <w:spacing w:line="240" w:lineRule="auto"/>
        <w:ind w:left="1134" w:right="1133"/>
        <w:contextualSpacing/>
        <w:jc w:val="center"/>
        <w:rPr>
          <w:rFonts w:ascii="Times New Roman" w:hAnsi="Times New Roman" w:cs="Times New Roman"/>
          <w:sz w:val="16"/>
          <w:szCs w:val="16"/>
        </w:rPr>
      </w:pPr>
      <w:r w:rsidRPr="00F97EC5">
        <w:rPr>
          <w:rFonts w:ascii="Times New Roman" w:hAnsi="Times New Roman" w:cs="Times New Roman"/>
          <w:b/>
          <w:sz w:val="16"/>
          <w:szCs w:val="16"/>
        </w:rPr>
        <w:t>Сельского поселения «Пустозерский сельсовет» Заполярного района Ненецкого автономного округа</w:t>
      </w:r>
    </w:p>
    <w:p w:rsidR="00F97EC5" w:rsidRPr="00F97EC5" w:rsidRDefault="00F97EC5" w:rsidP="00F97EC5">
      <w:pPr>
        <w:widowControl w:val="0"/>
        <w:autoSpaceDE w:val="0"/>
        <w:autoSpaceDN w:val="0"/>
        <w:spacing w:line="240" w:lineRule="auto"/>
        <w:contextualSpacing/>
        <w:jc w:val="both"/>
        <w:rPr>
          <w:rFonts w:ascii="Times New Roman" w:hAnsi="Times New Roman" w:cs="Times New Roman"/>
          <w:sz w:val="16"/>
          <w:szCs w:val="16"/>
        </w:rPr>
      </w:pP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sz w:val="16"/>
          <w:szCs w:val="16"/>
        </w:rPr>
      </w:pPr>
      <w:r w:rsidRPr="00F97EC5">
        <w:rPr>
          <w:rFonts w:ascii="Times New Roman" w:hAnsi="Times New Roman" w:cs="Times New Roman"/>
          <w:sz w:val="16"/>
          <w:szCs w:val="16"/>
        </w:rPr>
        <w:t>Раздел I</w:t>
      </w: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b/>
          <w:sz w:val="16"/>
          <w:szCs w:val="16"/>
        </w:rPr>
      </w:pPr>
      <w:r w:rsidRPr="00F97EC5">
        <w:rPr>
          <w:rFonts w:ascii="Times New Roman" w:hAnsi="Times New Roman" w:cs="Times New Roman"/>
          <w:b/>
          <w:sz w:val="16"/>
          <w:szCs w:val="16"/>
        </w:rPr>
        <w:t>Общие положения</w:t>
      </w:r>
    </w:p>
    <w:p w:rsidR="00F97EC5" w:rsidRPr="00F97EC5" w:rsidRDefault="00F97EC5" w:rsidP="00F97EC5">
      <w:pPr>
        <w:widowControl w:val="0"/>
        <w:autoSpaceDE w:val="0"/>
        <w:autoSpaceDN w:val="0"/>
        <w:spacing w:line="240" w:lineRule="auto"/>
        <w:contextualSpacing/>
        <w:jc w:val="both"/>
        <w:rPr>
          <w:rFonts w:ascii="Times New Roman" w:hAnsi="Times New Roman" w:cs="Times New Roman"/>
          <w:sz w:val="16"/>
          <w:szCs w:val="16"/>
        </w:rPr>
      </w:pP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 Настоящее Положение, разработано 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Положением о системах оповещения населения,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 578и Министерства цифрового развития, связи и массовых коммуникаций Российской Федерации № 365 от 31.07.2020 (далее – Положение о системах оповещения населения), определяет назначение, задачи и требования к местной автоматизированной системе централизованного оповещения населения Сельского поселения «Пустозерский сельсовет» Заполярного района  Ненецкого автономного округа (далее – МАСЦО) ее задействование и поддержание в состоянии постоянной готовности.</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2. Основные понятия и термины, используемые в настоящем Положении, применяются в значениях, определенных Положением о системах оповещения населения.</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3. МАСЦО создается на муниципальном уровне функционирования единой государственной системы предупрежденияи ликвидации чрезвычайных ситуаций </w:t>
      </w:r>
      <w:r w:rsidRPr="00F97EC5">
        <w:rPr>
          <w:rFonts w:ascii="Times New Roman" w:hAnsi="Times New Roman" w:cs="Times New Roman"/>
          <w:sz w:val="16"/>
          <w:szCs w:val="16"/>
        </w:rPr>
        <w:br/>
        <w:t>(далее – РСЧС).</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lastRenderedPageBreak/>
        <w:t>Границами зоны действия МАСЦО являются границы Сельского поселения «Пустозерский сельсовет» Заполярного района  Ненецкого автономного округа.</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4. На МАСЦО оформляется паспорт, рекомендуемый образец которого приведен в Приложении № 2 к Положению о системах оповещения населения.</w:t>
      </w: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sz w:val="16"/>
          <w:szCs w:val="16"/>
        </w:rPr>
      </w:pPr>
      <w:r w:rsidRPr="00F97EC5">
        <w:rPr>
          <w:rFonts w:ascii="Times New Roman" w:hAnsi="Times New Roman" w:cs="Times New Roman"/>
          <w:sz w:val="16"/>
          <w:szCs w:val="16"/>
        </w:rPr>
        <w:t>Раздел II</w:t>
      </w:r>
    </w:p>
    <w:p w:rsidR="00F97EC5" w:rsidRPr="00F97EC5" w:rsidRDefault="00F97EC5" w:rsidP="00F97EC5">
      <w:pPr>
        <w:widowControl w:val="0"/>
        <w:autoSpaceDE w:val="0"/>
        <w:autoSpaceDN w:val="0"/>
        <w:spacing w:line="240" w:lineRule="auto"/>
        <w:ind w:left="1134" w:right="1134"/>
        <w:contextualSpacing/>
        <w:jc w:val="center"/>
        <w:outlineLvl w:val="1"/>
        <w:rPr>
          <w:rFonts w:ascii="Times New Roman" w:hAnsi="Times New Roman" w:cs="Times New Roman"/>
          <w:b/>
          <w:sz w:val="16"/>
          <w:szCs w:val="16"/>
        </w:rPr>
      </w:pPr>
      <w:r w:rsidRPr="00F97EC5">
        <w:rPr>
          <w:rFonts w:ascii="Times New Roman" w:hAnsi="Times New Roman" w:cs="Times New Roman"/>
          <w:b/>
          <w:sz w:val="16"/>
          <w:szCs w:val="16"/>
        </w:rPr>
        <w:t>Назначение и основные задачи</w:t>
      </w:r>
    </w:p>
    <w:p w:rsidR="00F97EC5" w:rsidRPr="00F97EC5" w:rsidRDefault="00F97EC5" w:rsidP="00F97EC5">
      <w:pPr>
        <w:widowControl w:val="0"/>
        <w:autoSpaceDE w:val="0"/>
        <w:autoSpaceDN w:val="0"/>
        <w:spacing w:line="240" w:lineRule="auto"/>
        <w:ind w:left="1134" w:right="1134"/>
        <w:contextualSpacing/>
        <w:jc w:val="center"/>
        <w:outlineLvl w:val="1"/>
        <w:rPr>
          <w:rFonts w:ascii="Times New Roman" w:hAnsi="Times New Roman" w:cs="Times New Roman"/>
          <w:b/>
          <w:sz w:val="16"/>
          <w:szCs w:val="16"/>
        </w:rPr>
      </w:pPr>
      <w:r w:rsidRPr="00F97EC5">
        <w:rPr>
          <w:rFonts w:ascii="Times New Roman" w:hAnsi="Times New Roman" w:cs="Times New Roman"/>
          <w:b/>
          <w:sz w:val="16"/>
          <w:szCs w:val="16"/>
        </w:rPr>
        <w:t>МАСЦО</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5. МАСЦО предназначена для обеспечения доведения сигналов оповещения и экстренной информации до населения, органов управления и РСЧС.</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6. Основной задачей МАСЦО является обеспечение доведения сигналов оповещения и экстренной информации до:</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 руководящего состава муниципального звена территориальной подсистемы единой государственной системы предупреждения и ликвидации чрезвычайных ситуаций (далее – муниципальное звено ТП РСЧС);</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2)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Ненецкому автономному округу (далее – Главное управление МЧС России по Ненецкому автономному округу);</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3) органов, специально уполномоченных на решение задач в области защиты населения и территорий от чрезвычайных ситуаций при Сельском поселении «Пустозерский сельсовет» Заполярного района  Ненецкого автономного округа (далее – специально уполномоченный орган поселения);</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4) дежурных (дежурно-диспетчерских) служб организаций;</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5) людей, находящихся на территории поселения.</w:t>
      </w: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sz w:val="16"/>
          <w:szCs w:val="16"/>
        </w:rPr>
      </w:pPr>
      <w:r w:rsidRPr="00F97EC5">
        <w:rPr>
          <w:rFonts w:ascii="Times New Roman" w:hAnsi="Times New Roman" w:cs="Times New Roman"/>
          <w:sz w:val="16"/>
          <w:szCs w:val="16"/>
        </w:rPr>
        <w:t>Раздел III</w:t>
      </w: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b/>
          <w:sz w:val="16"/>
          <w:szCs w:val="16"/>
        </w:rPr>
      </w:pPr>
      <w:r w:rsidRPr="00F97EC5">
        <w:rPr>
          <w:rFonts w:ascii="Times New Roman" w:hAnsi="Times New Roman" w:cs="Times New Roman"/>
          <w:b/>
          <w:sz w:val="16"/>
          <w:szCs w:val="16"/>
        </w:rPr>
        <w:t>Порядок задействования</w:t>
      </w:r>
    </w:p>
    <w:p w:rsidR="00F97EC5" w:rsidRPr="00F97EC5" w:rsidRDefault="00F97EC5" w:rsidP="00F97EC5">
      <w:pPr>
        <w:widowControl w:val="0"/>
        <w:autoSpaceDE w:val="0"/>
        <w:autoSpaceDN w:val="0"/>
        <w:spacing w:line="240" w:lineRule="auto"/>
        <w:contextualSpacing/>
        <w:jc w:val="center"/>
        <w:outlineLvl w:val="1"/>
        <w:rPr>
          <w:rFonts w:ascii="Times New Roman" w:hAnsi="Times New Roman" w:cs="Times New Roman"/>
          <w:b/>
          <w:sz w:val="16"/>
          <w:szCs w:val="16"/>
        </w:rPr>
      </w:pPr>
      <w:r w:rsidRPr="00F97EC5">
        <w:rPr>
          <w:rFonts w:ascii="Times New Roman" w:hAnsi="Times New Roman" w:cs="Times New Roman"/>
          <w:b/>
          <w:sz w:val="16"/>
          <w:szCs w:val="16"/>
        </w:rPr>
        <w:t>МАСЦО</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7. Задействование по предназначению МАСЦО планируется и осуществляется в соответствии с настоящим Положением, Планом действий по предупреждению и ликвидации чрезвычайных ситуаций на территории  Сельского поселения «Пустозерский сельсовет» Заполярного района  Ненецкого автономного округа.</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8. Органы повседневного управления РСЧС, получив в системе управления РСЧС сигналы оповещения и (или) экстренную информацию, подтверждают получение и немедленно доводят их до главы Сельского поселения «Пустозерский сельсовет» Заполярного района  Ненецкого автономного округа, а также органов управления районного звена ТП РСЧС.</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9. Решение на задействование муниципальной системы оповещения принимается главой Сельского поселения «Пустозерский сельсовет» Заполярного района  Ненецкого автономного округа.</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10. Специалист Администрации Сельского поселения «Пустозерский сельсовет» Заполярного района  Ненецкого автономного округа получив решение на задействование МАСЦО, подтверждает его получение в соответствии с инструкциями по доведению сигналов оповещения и (или) экстренной информации до органов управления и сил гражданской обороны и районного звена ТП РСЧС, утверждаемыми </w:t>
      </w:r>
      <w:r w:rsidRPr="00F97EC5">
        <w:rPr>
          <w:rFonts w:ascii="Times New Roman" w:hAnsi="Times New Roman" w:cs="Times New Roman"/>
          <w:sz w:val="16"/>
          <w:szCs w:val="16"/>
        </w:rPr>
        <w:br/>
        <w:t>в установленном порядке.</w:t>
      </w:r>
      <w:bookmarkStart w:id="4" w:name="_GoBack"/>
      <w:bookmarkEnd w:id="4"/>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11. Передача сигналов оповещения и (или) экстренной информации может осуществляться в автоматическом, автоматизированном либо ручном режимах функционирования МАСЦО.</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Основной и приоритетный режим функционирования МАСЦО – автоматизированный.</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12. Передача сигналов оповещения и (или) экстренной информации населению осуществляется в соответствии с требованиями, изложенными </w:t>
      </w:r>
      <w:r w:rsidRPr="00F97EC5">
        <w:rPr>
          <w:rFonts w:ascii="Times New Roman" w:hAnsi="Times New Roman" w:cs="Times New Roman"/>
          <w:sz w:val="16"/>
          <w:szCs w:val="16"/>
        </w:rPr>
        <w:br/>
        <w:t>в Положении о системах оповещения населения.</w:t>
      </w:r>
    </w:p>
    <w:p w:rsidR="00F97EC5" w:rsidRPr="00F97EC5" w:rsidRDefault="00F97EC5" w:rsidP="00F97EC5">
      <w:pPr>
        <w:widowControl w:val="0"/>
        <w:autoSpaceDE w:val="0"/>
        <w:autoSpaceDN w:val="0"/>
        <w:spacing w:line="240" w:lineRule="auto"/>
        <w:contextualSpacing/>
        <w:jc w:val="center"/>
        <w:rPr>
          <w:rFonts w:ascii="Times New Roman" w:hAnsi="Times New Roman" w:cs="Times New Roman"/>
          <w:sz w:val="16"/>
          <w:szCs w:val="16"/>
        </w:rPr>
      </w:pPr>
      <w:r w:rsidRPr="00F97EC5">
        <w:rPr>
          <w:rFonts w:ascii="Times New Roman" w:hAnsi="Times New Roman" w:cs="Times New Roman"/>
          <w:sz w:val="16"/>
          <w:szCs w:val="16"/>
        </w:rPr>
        <w:t xml:space="preserve">Раздел </w:t>
      </w:r>
      <w:r w:rsidRPr="00F97EC5">
        <w:rPr>
          <w:rFonts w:ascii="Times New Roman" w:hAnsi="Times New Roman" w:cs="Times New Roman"/>
          <w:sz w:val="16"/>
          <w:szCs w:val="16"/>
          <w:lang w:val="en-US"/>
        </w:rPr>
        <w:t>I</w:t>
      </w:r>
      <w:r w:rsidRPr="00F97EC5">
        <w:rPr>
          <w:rFonts w:ascii="Times New Roman" w:hAnsi="Times New Roman" w:cs="Times New Roman"/>
          <w:sz w:val="16"/>
          <w:szCs w:val="16"/>
        </w:rPr>
        <w:t>V</w:t>
      </w:r>
    </w:p>
    <w:p w:rsidR="00F97EC5" w:rsidRPr="00F97EC5" w:rsidRDefault="00F97EC5" w:rsidP="00F97EC5">
      <w:pPr>
        <w:widowControl w:val="0"/>
        <w:autoSpaceDE w:val="0"/>
        <w:autoSpaceDN w:val="0"/>
        <w:spacing w:line="240" w:lineRule="auto"/>
        <w:contextualSpacing/>
        <w:jc w:val="center"/>
        <w:rPr>
          <w:rFonts w:ascii="Times New Roman" w:hAnsi="Times New Roman" w:cs="Times New Roman"/>
          <w:b/>
          <w:sz w:val="16"/>
          <w:szCs w:val="16"/>
        </w:rPr>
      </w:pPr>
      <w:r w:rsidRPr="00F97EC5">
        <w:rPr>
          <w:rFonts w:ascii="Times New Roman" w:hAnsi="Times New Roman" w:cs="Times New Roman"/>
          <w:b/>
          <w:sz w:val="16"/>
          <w:szCs w:val="16"/>
        </w:rPr>
        <w:t>Поддержание в готовности</w:t>
      </w:r>
    </w:p>
    <w:p w:rsidR="00F97EC5" w:rsidRPr="00F97EC5" w:rsidRDefault="00F97EC5" w:rsidP="00F97EC5">
      <w:pPr>
        <w:widowControl w:val="0"/>
        <w:autoSpaceDE w:val="0"/>
        <w:autoSpaceDN w:val="0"/>
        <w:spacing w:line="240" w:lineRule="auto"/>
        <w:contextualSpacing/>
        <w:jc w:val="center"/>
        <w:rPr>
          <w:rFonts w:ascii="Times New Roman" w:hAnsi="Times New Roman" w:cs="Times New Roman"/>
          <w:b/>
          <w:sz w:val="16"/>
          <w:szCs w:val="16"/>
        </w:rPr>
      </w:pPr>
      <w:r w:rsidRPr="00F97EC5">
        <w:rPr>
          <w:rFonts w:ascii="Times New Roman" w:hAnsi="Times New Roman" w:cs="Times New Roman"/>
          <w:b/>
          <w:sz w:val="16"/>
          <w:szCs w:val="16"/>
        </w:rPr>
        <w:t>МАСЦО</w:t>
      </w: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13. Поддержание в состоянии постоянной готовности к использованию МАСЦО осуществляется в соответствии с Положением о системах оповещения населения, утвержденного приказом МЧС России, Мининформсвязи России и Минкультуры России от 25.07.2006 № 422/90/376.</w:t>
      </w: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14. Комплексные проверки готовности МАСЦО проводятся два раза в год по решению Управления гражданской защиты и обеспечения пожарной безопасности Ненецкого автономного округа.</w:t>
      </w: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15. По результатам комплексной проверки готовности МАСЦО оформляется акт, в котором отражаются проверенные вопросы, выявленные недостатки, предложения по их своевременному устранению и оценка готовности МАСЦО.</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Приложение 2</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 xml:space="preserve">к постановлению Администрации </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Сельского поселения</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 xml:space="preserve"> «Пустозерский сельсовет» ЗР НАО</w:t>
      </w:r>
    </w:p>
    <w:p w:rsidR="00F97EC5" w:rsidRPr="00F97EC5" w:rsidRDefault="00F97EC5" w:rsidP="00F97EC5">
      <w:pPr>
        <w:widowControl w:val="0"/>
        <w:suppressAutoHyphens/>
        <w:spacing w:line="240" w:lineRule="auto"/>
        <w:ind w:left="4820"/>
        <w:contextualSpacing/>
        <w:jc w:val="right"/>
        <w:rPr>
          <w:rFonts w:ascii="Times New Roman" w:eastAsia="Calibri" w:hAnsi="Times New Roman" w:cs="Times New Roman"/>
          <w:sz w:val="16"/>
          <w:szCs w:val="16"/>
          <w:lang w:eastAsia="ar-SA"/>
        </w:rPr>
      </w:pPr>
      <w:r w:rsidRPr="00F97EC5">
        <w:rPr>
          <w:rFonts w:ascii="Times New Roman" w:eastAsia="Calibri" w:hAnsi="Times New Roman" w:cs="Times New Roman"/>
          <w:sz w:val="16"/>
          <w:szCs w:val="16"/>
          <w:lang w:eastAsia="ar-SA"/>
        </w:rPr>
        <w:t>от   22.04.2022 № 35</w:t>
      </w:r>
    </w:p>
    <w:p w:rsidR="00F97EC5" w:rsidRPr="00F97EC5" w:rsidRDefault="00F97EC5" w:rsidP="00F97EC5">
      <w:pPr>
        <w:widowControl w:val="0"/>
        <w:autoSpaceDE w:val="0"/>
        <w:autoSpaceDN w:val="0"/>
        <w:spacing w:line="240" w:lineRule="auto"/>
        <w:ind w:firstLine="709"/>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center"/>
        <w:rPr>
          <w:rFonts w:ascii="Times New Roman" w:hAnsi="Times New Roman" w:cs="Times New Roman"/>
          <w:b/>
          <w:sz w:val="16"/>
          <w:szCs w:val="16"/>
        </w:rPr>
      </w:pPr>
      <w:r w:rsidRPr="00F97EC5">
        <w:rPr>
          <w:rFonts w:ascii="Times New Roman" w:hAnsi="Times New Roman" w:cs="Times New Roman"/>
          <w:b/>
          <w:sz w:val="16"/>
          <w:szCs w:val="16"/>
        </w:rPr>
        <w:t>ПАСПОРТ</w:t>
      </w:r>
    </w:p>
    <w:p w:rsidR="00F97EC5" w:rsidRPr="00F97EC5" w:rsidRDefault="00F97EC5" w:rsidP="00F97EC5">
      <w:pPr>
        <w:pStyle w:val="ConsPlusNonformat"/>
        <w:contextualSpacing/>
        <w:jc w:val="center"/>
        <w:rPr>
          <w:rFonts w:ascii="Times New Roman" w:hAnsi="Times New Roman" w:cs="Times New Roman"/>
          <w:sz w:val="16"/>
          <w:szCs w:val="16"/>
        </w:rPr>
      </w:pPr>
      <w:r w:rsidRPr="00F97EC5">
        <w:rPr>
          <w:rFonts w:ascii="Times New Roman" w:hAnsi="Times New Roman" w:cs="Times New Roman"/>
          <w:sz w:val="16"/>
          <w:szCs w:val="16"/>
        </w:rPr>
        <w:t xml:space="preserve"> системы оповещения населения (МАСЦО)</w:t>
      </w:r>
    </w:p>
    <w:p w:rsidR="00F97EC5" w:rsidRPr="00F97EC5" w:rsidRDefault="00F97EC5" w:rsidP="00F97EC5">
      <w:pPr>
        <w:pStyle w:val="ConsPlusNonformat"/>
        <w:contextualSpacing/>
        <w:jc w:val="center"/>
        <w:rPr>
          <w:rFonts w:ascii="Times New Roman" w:hAnsi="Times New Roman" w:cs="Times New Roman"/>
          <w:b/>
          <w:i/>
          <w:sz w:val="16"/>
          <w:szCs w:val="16"/>
          <w:u w:val="single"/>
        </w:rPr>
      </w:pPr>
      <w:r w:rsidRPr="00F97EC5">
        <w:rPr>
          <w:rFonts w:ascii="Times New Roman" w:hAnsi="Times New Roman" w:cs="Times New Roman"/>
          <w:sz w:val="16"/>
          <w:szCs w:val="16"/>
        </w:rPr>
        <w:br/>
      </w:r>
      <w:r w:rsidRPr="00F97EC5">
        <w:rPr>
          <w:rFonts w:ascii="Times New Roman" w:hAnsi="Times New Roman" w:cs="Times New Roman"/>
          <w:b/>
          <w:i/>
          <w:sz w:val="16"/>
          <w:szCs w:val="16"/>
          <w:u w:val="single"/>
        </w:rPr>
        <w:t>Сельского поселения «Пустозерский сельсовет» Заполярного района Ненецкого автономного округа</w:t>
      </w:r>
    </w:p>
    <w:p w:rsidR="00F97EC5" w:rsidRPr="00F97EC5" w:rsidRDefault="00F97EC5" w:rsidP="00F97EC5">
      <w:pPr>
        <w:pStyle w:val="ConsPlusNonformat"/>
        <w:contextualSpacing/>
        <w:jc w:val="center"/>
        <w:rPr>
          <w:rFonts w:ascii="Times New Roman" w:hAnsi="Times New Roman" w:cs="Times New Roman"/>
          <w:sz w:val="16"/>
          <w:szCs w:val="16"/>
        </w:rPr>
      </w:pPr>
      <w:r w:rsidRPr="00F97EC5">
        <w:rPr>
          <w:rFonts w:ascii="Times New Roman" w:hAnsi="Times New Roman" w:cs="Times New Roman"/>
          <w:sz w:val="16"/>
          <w:szCs w:val="16"/>
        </w:rPr>
        <w:br/>
        <w:t>по состоянию на __.__.20__ г.</w:t>
      </w:r>
    </w:p>
    <w:p w:rsidR="00F97EC5" w:rsidRPr="00F97EC5" w:rsidRDefault="00F97EC5" w:rsidP="00F97EC5">
      <w:pPr>
        <w:pStyle w:val="ConsPlusNonformat"/>
        <w:ind w:firstLine="709"/>
        <w:contextualSpacing/>
        <w:rPr>
          <w:rFonts w:ascii="Times New Roman" w:hAnsi="Times New Roman" w:cs="Times New Roman"/>
          <w:i/>
          <w:sz w:val="16"/>
          <w:szCs w:val="16"/>
        </w:rPr>
      </w:pPr>
      <w:r w:rsidRPr="00F97EC5">
        <w:rPr>
          <w:rFonts w:ascii="Times New Roman" w:hAnsi="Times New Roman" w:cs="Times New Roman"/>
          <w:sz w:val="16"/>
          <w:szCs w:val="16"/>
        </w:rPr>
        <w:t xml:space="preserve">Наименование: </w:t>
      </w:r>
      <w:r w:rsidRPr="00F97EC5">
        <w:rPr>
          <w:rFonts w:ascii="Times New Roman" w:hAnsi="Times New Roman" w:cs="Times New Roman"/>
          <w:i/>
          <w:sz w:val="16"/>
          <w:szCs w:val="16"/>
        </w:rPr>
        <w:t>Сельское поселение «Пустозерский сельсовет» ЗР НАО</w:t>
      </w:r>
    </w:p>
    <w:p w:rsidR="00F97EC5" w:rsidRPr="00F97EC5" w:rsidRDefault="00F97EC5" w:rsidP="00F97EC5">
      <w:pPr>
        <w:pStyle w:val="ConsPlusNonformat"/>
        <w:ind w:firstLine="709"/>
        <w:contextualSpacing/>
        <w:rPr>
          <w:rFonts w:ascii="Times New Roman" w:hAnsi="Times New Roman" w:cs="Times New Roman"/>
          <w:sz w:val="16"/>
          <w:szCs w:val="16"/>
        </w:rPr>
      </w:pPr>
      <w:r w:rsidRPr="00F97EC5">
        <w:rPr>
          <w:rFonts w:ascii="Times New Roman" w:hAnsi="Times New Roman" w:cs="Times New Roman"/>
          <w:sz w:val="16"/>
          <w:szCs w:val="16"/>
        </w:rPr>
        <w:t xml:space="preserve">Шифр: отсутствует </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Год ввода системы оповещения в эксплуатацию: ___________</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Установленный срок эксплуатации системы оповещения </w:t>
      </w:r>
      <w:r w:rsidRPr="00F97EC5">
        <w:rPr>
          <w:rFonts w:ascii="Times New Roman" w:hAnsi="Times New Roman" w:cs="Times New Roman"/>
          <w:i/>
          <w:sz w:val="16"/>
          <w:szCs w:val="16"/>
        </w:rPr>
        <w:t>___ (лет).</w:t>
      </w:r>
      <w:r w:rsidRPr="00F97EC5">
        <w:rPr>
          <w:rFonts w:ascii="Times New Roman" w:hAnsi="Times New Roman" w:cs="Times New Roman"/>
          <w:sz w:val="16"/>
          <w:szCs w:val="16"/>
        </w:rPr>
        <w:t xml:space="preserve"> Превышение эксплуатационного ресурса  </w:t>
      </w:r>
      <w:r w:rsidRPr="00F97EC5">
        <w:rPr>
          <w:rFonts w:ascii="Times New Roman" w:hAnsi="Times New Roman" w:cs="Times New Roman"/>
          <w:i/>
          <w:sz w:val="16"/>
          <w:szCs w:val="16"/>
        </w:rPr>
        <w:t>___ (лет).</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5" w:name="P329"/>
      <w:bookmarkEnd w:id="5"/>
      <w:r w:rsidRPr="00F97EC5">
        <w:rPr>
          <w:rFonts w:ascii="Times New Roman" w:hAnsi="Times New Roman" w:cs="Times New Roman"/>
          <w:sz w:val="16"/>
          <w:szCs w:val="16"/>
        </w:rPr>
        <w:t>1. Охват населения</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6" w:name="P330"/>
      <w:bookmarkEnd w:id="6"/>
      <w:r w:rsidRPr="00F97EC5">
        <w:rPr>
          <w:rFonts w:ascii="Times New Roman" w:hAnsi="Times New Roman" w:cs="Times New Roman"/>
          <w:sz w:val="16"/>
          <w:szCs w:val="16"/>
        </w:rPr>
        <w:t>1.1. Охват населения средствами оповещения:</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    ------------------------------------------</w:t>
      </w:r>
    </w:p>
    <w:p w:rsidR="00F97EC5" w:rsidRPr="00F97EC5" w:rsidRDefault="00F97EC5" w:rsidP="00F97EC5">
      <w:pPr>
        <w:pStyle w:val="ConsPlusNormal"/>
        <w:contextualSpacing/>
        <w:jc w:val="both"/>
        <w:rPr>
          <w:rFonts w:ascii="Times New Roman" w:hAnsi="Times New Roman" w:cs="Times New Roman"/>
          <w:sz w:val="16"/>
          <w:szCs w:val="16"/>
        </w:rPr>
      </w:pPr>
    </w:p>
    <w:tbl>
      <w:tblPr>
        <w:tblW w:w="9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937"/>
        <w:gridCol w:w="566"/>
        <w:gridCol w:w="710"/>
        <w:gridCol w:w="738"/>
        <w:gridCol w:w="567"/>
        <w:gridCol w:w="708"/>
        <w:gridCol w:w="567"/>
        <w:gridCol w:w="850"/>
        <w:gridCol w:w="709"/>
        <w:gridCol w:w="851"/>
        <w:gridCol w:w="709"/>
      </w:tblGrid>
      <w:tr w:rsidR="00F97EC5" w:rsidRPr="00F97EC5" w:rsidTr="00525A68">
        <w:tc>
          <w:tcPr>
            <w:tcW w:w="1843"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Населенные пункты</w:t>
            </w:r>
          </w:p>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(муниципальные образования)</w:t>
            </w:r>
          </w:p>
        </w:tc>
        <w:tc>
          <w:tcPr>
            <w:tcW w:w="937" w:type="dxa"/>
            <w:vMerge w:val="restart"/>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7" w:name="P335"/>
            <w:bookmarkEnd w:id="7"/>
            <w:r w:rsidRPr="00F97EC5">
              <w:rPr>
                <w:rFonts w:ascii="Times New Roman" w:hAnsi="Times New Roman" w:cs="Times New Roman"/>
                <w:sz w:val="16"/>
                <w:szCs w:val="16"/>
              </w:rPr>
              <w:t>Всего населенных пунктов(муниципальных образований)</w:t>
            </w:r>
          </w:p>
        </w:tc>
        <w:tc>
          <w:tcPr>
            <w:tcW w:w="566" w:type="dxa"/>
            <w:vMerge w:val="restart"/>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8" w:name="P337"/>
            <w:bookmarkEnd w:id="8"/>
            <w:r w:rsidRPr="00F97EC5">
              <w:rPr>
                <w:rFonts w:ascii="Times New Roman" w:hAnsi="Times New Roman" w:cs="Times New Roman"/>
                <w:sz w:val="16"/>
                <w:szCs w:val="16"/>
              </w:rPr>
              <w:t>Всего местных СО</w:t>
            </w:r>
          </w:p>
        </w:tc>
        <w:tc>
          <w:tcPr>
            <w:tcW w:w="710" w:type="dxa"/>
            <w:vMerge w:val="restart"/>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9" w:name="P338"/>
            <w:bookmarkEnd w:id="9"/>
            <w:r w:rsidRPr="00F97EC5">
              <w:rPr>
                <w:rFonts w:ascii="Times New Roman" w:hAnsi="Times New Roman" w:cs="Times New Roman"/>
                <w:sz w:val="16"/>
                <w:szCs w:val="16"/>
              </w:rPr>
              <w:t>Количество неработоспособных местных СО</w:t>
            </w:r>
          </w:p>
        </w:tc>
        <w:tc>
          <w:tcPr>
            <w:tcW w:w="738" w:type="dxa"/>
            <w:vMerge w:val="restart"/>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10" w:name="P339"/>
            <w:bookmarkEnd w:id="10"/>
            <w:r w:rsidRPr="00F97EC5">
              <w:rPr>
                <w:rFonts w:ascii="Times New Roman" w:hAnsi="Times New Roman" w:cs="Times New Roman"/>
                <w:sz w:val="16"/>
                <w:szCs w:val="16"/>
              </w:rPr>
              <w:t>Количество местных СО включенных в РСО</w:t>
            </w:r>
          </w:p>
        </w:tc>
        <w:tc>
          <w:tcPr>
            <w:tcW w:w="567" w:type="dxa"/>
            <w:vMerge w:val="restart"/>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11" w:name="P340"/>
            <w:bookmarkEnd w:id="11"/>
            <w:r w:rsidRPr="00F97EC5">
              <w:rPr>
                <w:rFonts w:ascii="Times New Roman" w:hAnsi="Times New Roman" w:cs="Times New Roman"/>
                <w:sz w:val="16"/>
                <w:szCs w:val="16"/>
              </w:rPr>
              <w:t>Проживает населения тыс., чел.</w:t>
            </w:r>
          </w:p>
        </w:tc>
        <w:tc>
          <w:tcPr>
            <w:tcW w:w="4394" w:type="dxa"/>
            <w:gridSpan w:val="6"/>
          </w:tcPr>
          <w:p w:rsidR="00F97EC5" w:rsidRPr="00F97EC5" w:rsidRDefault="00F97EC5" w:rsidP="00F97EC5">
            <w:pPr>
              <w:pStyle w:val="ConsPlusNormal"/>
              <w:contextualSpacing/>
              <w:jc w:val="center"/>
              <w:rPr>
                <w:rFonts w:ascii="Times New Roman" w:hAnsi="Times New Roman" w:cs="Times New Roman"/>
                <w:sz w:val="16"/>
                <w:szCs w:val="16"/>
              </w:rPr>
            </w:pPr>
            <w:bookmarkStart w:id="12" w:name="P341"/>
            <w:bookmarkEnd w:id="12"/>
            <w:r w:rsidRPr="00F97EC5">
              <w:rPr>
                <w:rFonts w:ascii="Times New Roman" w:hAnsi="Times New Roman" w:cs="Times New Roman"/>
                <w:sz w:val="16"/>
                <w:szCs w:val="16"/>
              </w:rPr>
              <w:t>Охват населения</w:t>
            </w:r>
          </w:p>
        </w:tc>
      </w:tr>
      <w:tr w:rsidR="00F97EC5" w:rsidRPr="00F97EC5" w:rsidTr="00525A68">
        <w:tc>
          <w:tcPr>
            <w:tcW w:w="1843"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93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566"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10"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38"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56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275"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13" w:name="P342"/>
            <w:bookmarkEnd w:id="13"/>
            <w:r w:rsidRPr="00F97EC5">
              <w:rPr>
                <w:rFonts w:ascii="Times New Roman" w:hAnsi="Times New Roman" w:cs="Times New Roman"/>
                <w:sz w:val="16"/>
                <w:szCs w:val="16"/>
              </w:rPr>
              <w:t>Всего</w:t>
            </w:r>
          </w:p>
        </w:tc>
        <w:tc>
          <w:tcPr>
            <w:tcW w:w="1559"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14" w:name="P343"/>
            <w:bookmarkEnd w:id="14"/>
            <w:r w:rsidRPr="00F97EC5">
              <w:rPr>
                <w:rFonts w:ascii="Times New Roman" w:hAnsi="Times New Roman" w:cs="Times New Roman"/>
                <w:sz w:val="16"/>
                <w:szCs w:val="16"/>
              </w:rPr>
              <w:t>Техническими средствами автоматизированной СО за</w:t>
            </w:r>
            <w:r w:rsidRPr="00F97EC5">
              <w:rPr>
                <w:rFonts w:ascii="Times New Roman" w:hAnsi="Times New Roman" w:cs="Times New Roman"/>
                <w:sz w:val="16"/>
                <w:szCs w:val="16"/>
              </w:rPr>
              <w:br/>
            </w:r>
            <w:r w:rsidRPr="00F97EC5">
              <w:rPr>
                <w:rFonts w:ascii="Times New Roman" w:hAnsi="Times New Roman" w:cs="Times New Roman"/>
                <w:sz w:val="16"/>
                <w:szCs w:val="16"/>
              </w:rPr>
              <w:lastRenderedPageBreak/>
              <w:t xml:space="preserve"> 5 мин.</w:t>
            </w:r>
          </w:p>
        </w:tc>
        <w:tc>
          <w:tcPr>
            <w:tcW w:w="1560"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15" w:name="P344"/>
            <w:bookmarkEnd w:id="15"/>
            <w:r w:rsidRPr="00F97EC5">
              <w:rPr>
                <w:rFonts w:ascii="Times New Roman" w:hAnsi="Times New Roman" w:cs="Times New Roman"/>
                <w:sz w:val="16"/>
                <w:szCs w:val="16"/>
              </w:rPr>
              <w:lastRenderedPageBreak/>
              <w:t>Всеми имеющимися средствами оповещения за 30 мин.</w:t>
            </w:r>
          </w:p>
        </w:tc>
      </w:tr>
      <w:tr w:rsidR="00F97EC5" w:rsidRPr="00F97EC5" w:rsidTr="00525A68">
        <w:trPr>
          <w:trHeight w:val="1643"/>
        </w:trPr>
        <w:tc>
          <w:tcPr>
            <w:tcW w:w="1843"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93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566"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10"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38"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56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08"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тыс. чел.</w:t>
            </w: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тыс. чел.</w:t>
            </w:r>
          </w:p>
        </w:tc>
        <w:tc>
          <w:tcPr>
            <w:tcW w:w="709"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c>
          <w:tcPr>
            <w:tcW w:w="851"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тыс. чел.</w:t>
            </w:r>
          </w:p>
        </w:tc>
        <w:tc>
          <w:tcPr>
            <w:tcW w:w="709"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r>
      <w:tr w:rsidR="00F97EC5" w:rsidRPr="00F97EC5" w:rsidTr="00525A68">
        <w:tc>
          <w:tcPr>
            <w:tcW w:w="1843"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Городские округа (в т.ч. города областного подчинения)</w:t>
            </w:r>
          </w:p>
        </w:tc>
        <w:tc>
          <w:tcPr>
            <w:tcW w:w="93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6"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1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3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1"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1843"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Муниципальные районы (в т.ч. райцентры, городские поселения)</w:t>
            </w:r>
          </w:p>
        </w:tc>
        <w:tc>
          <w:tcPr>
            <w:tcW w:w="93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6"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1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3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1"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1843"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Сельские поселения</w:t>
            </w:r>
          </w:p>
        </w:tc>
        <w:tc>
          <w:tcPr>
            <w:tcW w:w="93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6"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1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3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rPr>
                <w:rFonts w:ascii="Times New Roman" w:hAnsi="Times New Roman" w:cs="Times New Roman"/>
                <w:sz w:val="16"/>
                <w:szCs w:val="16"/>
              </w:rPr>
            </w:pPr>
          </w:p>
        </w:tc>
        <w:tc>
          <w:tcPr>
            <w:tcW w:w="85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1"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1843" w:type="dxa"/>
          </w:tcPr>
          <w:p w:rsidR="00F97EC5" w:rsidRPr="00F97EC5" w:rsidRDefault="00F97EC5" w:rsidP="00F97EC5">
            <w:pPr>
              <w:pStyle w:val="ConsPlusNormal"/>
              <w:contextualSpacing/>
              <w:rPr>
                <w:rFonts w:ascii="Times New Roman" w:hAnsi="Times New Roman" w:cs="Times New Roman"/>
                <w:sz w:val="16"/>
                <w:szCs w:val="16"/>
              </w:rPr>
            </w:pPr>
            <w:bookmarkStart w:id="16" w:name="P387"/>
            <w:bookmarkEnd w:id="16"/>
            <w:r w:rsidRPr="00F97EC5">
              <w:rPr>
                <w:rFonts w:ascii="Times New Roman" w:hAnsi="Times New Roman" w:cs="Times New Roman"/>
                <w:sz w:val="16"/>
                <w:szCs w:val="16"/>
              </w:rPr>
              <w:t>Итого:</w:t>
            </w:r>
          </w:p>
        </w:tc>
        <w:tc>
          <w:tcPr>
            <w:tcW w:w="93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6"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1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3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8"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vAlign w:val="center"/>
          </w:tcPr>
          <w:p w:rsidR="00F97EC5" w:rsidRPr="00F97EC5" w:rsidRDefault="00F97EC5" w:rsidP="00F97EC5">
            <w:pPr>
              <w:pStyle w:val="ConsPlusNormal"/>
              <w:contextualSpacing/>
              <w:rPr>
                <w:rFonts w:ascii="Times New Roman" w:hAnsi="Times New Roman" w:cs="Times New Roman"/>
                <w:sz w:val="16"/>
                <w:szCs w:val="16"/>
              </w:rPr>
            </w:pPr>
          </w:p>
        </w:tc>
        <w:tc>
          <w:tcPr>
            <w:tcW w:w="850"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1"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09" w:type="dxa"/>
            <w:vAlign w:val="center"/>
          </w:tcPr>
          <w:p w:rsidR="00F97EC5" w:rsidRPr="00F97EC5" w:rsidRDefault="00F97EC5" w:rsidP="00F97EC5">
            <w:pPr>
              <w:pStyle w:val="ConsPlusNormal"/>
              <w:contextualSpacing/>
              <w:jc w:val="center"/>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rmal"/>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1.2. Охват населения различными средствами оповещения, в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1984"/>
        <w:gridCol w:w="1361"/>
        <w:gridCol w:w="1191"/>
        <w:gridCol w:w="1218"/>
        <w:gridCol w:w="1050"/>
        <w:gridCol w:w="850"/>
      </w:tblGrid>
      <w:tr w:rsidR="00F97EC5" w:rsidRPr="00F97EC5" w:rsidTr="00525A68">
        <w:tc>
          <w:tcPr>
            <w:tcW w:w="1985"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17" w:name="P400"/>
            <w:bookmarkEnd w:id="17"/>
            <w:r w:rsidRPr="00F97EC5">
              <w:rPr>
                <w:rFonts w:ascii="Times New Roman" w:hAnsi="Times New Roman" w:cs="Times New Roman"/>
                <w:sz w:val="16"/>
                <w:szCs w:val="16"/>
              </w:rPr>
              <w:t>Населенные пункты</w:t>
            </w:r>
          </w:p>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(муниципальные образования)</w:t>
            </w:r>
          </w:p>
        </w:tc>
        <w:tc>
          <w:tcPr>
            <w:tcW w:w="1984"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18" w:name="P405"/>
            <w:bookmarkEnd w:id="18"/>
            <w:r w:rsidRPr="00F97EC5">
              <w:rPr>
                <w:rFonts w:ascii="Times New Roman" w:hAnsi="Times New Roman" w:cs="Times New Roman"/>
                <w:sz w:val="16"/>
                <w:szCs w:val="16"/>
              </w:rPr>
              <w:t>Электросиренами, в т.ч. мощными акустическими системами</w:t>
            </w:r>
          </w:p>
        </w:tc>
        <w:tc>
          <w:tcPr>
            <w:tcW w:w="1361"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19" w:name="P406"/>
            <w:bookmarkEnd w:id="19"/>
            <w:r w:rsidRPr="00F97EC5">
              <w:rPr>
                <w:rFonts w:ascii="Times New Roman" w:hAnsi="Times New Roman" w:cs="Times New Roman"/>
                <w:sz w:val="16"/>
                <w:szCs w:val="16"/>
              </w:rPr>
              <w:t>Проводным вещанием</w:t>
            </w:r>
          </w:p>
        </w:tc>
        <w:tc>
          <w:tcPr>
            <w:tcW w:w="1191"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20" w:name="P407"/>
            <w:bookmarkEnd w:id="20"/>
            <w:r w:rsidRPr="00F97EC5">
              <w:rPr>
                <w:rFonts w:ascii="Times New Roman" w:hAnsi="Times New Roman" w:cs="Times New Roman"/>
                <w:sz w:val="16"/>
                <w:szCs w:val="16"/>
              </w:rPr>
              <w:t>Радио- вещанием</w:t>
            </w:r>
          </w:p>
        </w:tc>
        <w:tc>
          <w:tcPr>
            <w:tcW w:w="1218"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21" w:name="P408"/>
            <w:bookmarkEnd w:id="21"/>
            <w:r w:rsidRPr="00F97EC5">
              <w:rPr>
                <w:rFonts w:ascii="Times New Roman" w:hAnsi="Times New Roman" w:cs="Times New Roman"/>
                <w:sz w:val="16"/>
                <w:szCs w:val="16"/>
              </w:rPr>
              <w:t>Теле-вещанием</w:t>
            </w:r>
          </w:p>
        </w:tc>
        <w:tc>
          <w:tcPr>
            <w:tcW w:w="1050"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22" w:name="P409"/>
            <w:bookmarkEnd w:id="22"/>
            <w:r w:rsidRPr="00F97EC5">
              <w:rPr>
                <w:rFonts w:ascii="Times New Roman" w:hAnsi="Times New Roman" w:cs="Times New Roman"/>
                <w:sz w:val="16"/>
                <w:szCs w:val="16"/>
              </w:rPr>
              <w:t>Сотовой связью</w:t>
            </w: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bookmarkStart w:id="23" w:name="P410"/>
            <w:bookmarkEnd w:id="23"/>
            <w:r w:rsidRPr="00F97EC5">
              <w:rPr>
                <w:rFonts w:ascii="Times New Roman" w:hAnsi="Times New Roman" w:cs="Times New Roman"/>
                <w:sz w:val="16"/>
                <w:szCs w:val="16"/>
              </w:rPr>
              <w:t>Всего</w:t>
            </w:r>
          </w:p>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r>
      <w:tr w:rsidR="00F97EC5" w:rsidRPr="00F97EC5" w:rsidTr="00525A68">
        <w:tc>
          <w:tcPr>
            <w:tcW w:w="1985"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Городские округа (в т.ч. города областного подчинения)</w:t>
            </w:r>
          </w:p>
        </w:tc>
        <w:tc>
          <w:tcPr>
            <w:tcW w:w="198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36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9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18"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5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1985"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Муниципальные районы (в т.ч. райцентры, городские поселения)</w:t>
            </w:r>
          </w:p>
        </w:tc>
        <w:tc>
          <w:tcPr>
            <w:tcW w:w="198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36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9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18"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5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198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Сельские поселения</w:t>
            </w:r>
          </w:p>
        </w:tc>
        <w:tc>
          <w:tcPr>
            <w:tcW w:w="1984" w:type="dxa"/>
          </w:tcPr>
          <w:p w:rsidR="00F97EC5" w:rsidRPr="00F97EC5" w:rsidRDefault="00F97EC5" w:rsidP="00F97EC5">
            <w:pPr>
              <w:pStyle w:val="ConsPlusNormal"/>
              <w:contextualSpacing/>
              <w:rPr>
                <w:rFonts w:ascii="Times New Roman" w:hAnsi="Times New Roman" w:cs="Times New Roman"/>
                <w:sz w:val="16"/>
                <w:szCs w:val="16"/>
              </w:rPr>
            </w:pPr>
          </w:p>
        </w:tc>
        <w:tc>
          <w:tcPr>
            <w:tcW w:w="136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9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18"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5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198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Итого:</w:t>
            </w:r>
          </w:p>
        </w:tc>
        <w:tc>
          <w:tcPr>
            <w:tcW w:w="198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36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9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18" w:type="dxa"/>
          </w:tcPr>
          <w:p w:rsidR="00F97EC5" w:rsidRPr="00F97EC5" w:rsidRDefault="00F97EC5" w:rsidP="00F97EC5">
            <w:pPr>
              <w:pStyle w:val="ConsPlusNormal"/>
              <w:contextualSpacing/>
              <w:rPr>
                <w:rFonts w:ascii="Times New Roman" w:hAnsi="Times New Roman" w:cs="Times New Roman"/>
                <w:sz w:val="16"/>
                <w:szCs w:val="16"/>
              </w:rPr>
            </w:pPr>
          </w:p>
        </w:tc>
        <w:tc>
          <w:tcPr>
            <w:tcW w:w="105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1</w:t>
            </w: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i/>
          <w:sz w:val="16"/>
          <w:szCs w:val="16"/>
        </w:rPr>
      </w:pPr>
      <w:bookmarkStart w:id="24" w:name="P441"/>
      <w:bookmarkEnd w:id="24"/>
      <w:r w:rsidRPr="00F97EC5">
        <w:rPr>
          <w:rFonts w:ascii="Times New Roman" w:hAnsi="Times New Roman" w:cs="Times New Roman"/>
          <w:sz w:val="16"/>
          <w:szCs w:val="16"/>
        </w:rPr>
        <w:t>1.3. Охват населения локальными системами оповещения организаций, эксплуатирующих ОПО I и II классов опасности, особо радиационно-опасные и ядерно-опасные производства и объекты, гидротехнические сооружения чрезвычайно высокой опасности, гидротехнические сооружения высокой и др.опасности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94"/>
        <w:gridCol w:w="680"/>
        <w:gridCol w:w="567"/>
        <w:gridCol w:w="793"/>
        <w:gridCol w:w="937"/>
        <w:gridCol w:w="1871"/>
        <w:gridCol w:w="1020"/>
        <w:gridCol w:w="936"/>
      </w:tblGrid>
      <w:tr w:rsidR="00F97EC5" w:rsidRPr="00F97EC5" w:rsidTr="00525A68">
        <w:tc>
          <w:tcPr>
            <w:tcW w:w="2041"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Характеристика опасных объектов</w:t>
            </w:r>
          </w:p>
        </w:tc>
        <w:tc>
          <w:tcPr>
            <w:tcW w:w="794"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bookmarkStart w:id="25" w:name="P450"/>
            <w:bookmarkEnd w:id="25"/>
            <w:r w:rsidRPr="00F97EC5">
              <w:rPr>
                <w:rFonts w:ascii="Times New Roman" w:hAnsi="Times New Roman" w:cs="Times New Roman"/>
                <w:sz w:val="16"/>
                <w:szCs w:val="16"/>
              </w:rPr>
              <w:t>Всего ПОО</w:t>
            </w:r>
          </w:p>
        </w:tc>
        <w:tc>
          <w:tcPr>
            <w:tcW w:w="1247"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26" w:name="P451"/>
            <w:bookmarkEnd w:id="26"/>
            <w:r w:rsidRPr="00F97EC5">
              <w:rPr>
                <w:rFonts w:ascii="Times New Roman" w:hAnsi="Times New Roman" w:cs="Times New Roman"/>
                <w:sz w:val="16"/>
                <w:szCs w:val="16"/>
              </w:rPr>
              <w:t>Создано ЛСО</w:t>
            </w:r>
          </w:p>
        </w:tc>
        <w:tc>
          <w:tcPr>
            <w:tcW w:w="1730"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27" w:name="P452"/>
            <w:bookmarkEnd w:id="27"/>
            <w:r w:rsidRPr="00F97EC5">
              <w:rPr>
                <w:rFonts w:ascii="Times New Roman" w:hAnsi="Times New Roman" w:cs="Times New Roman"/>
                <w:sz w:val="16"/>
                <w:szCs w:val="16"/>
              </w:rPr>
              <w:t>ЛСО, сопряженных с РСО</w:t>
            </w:r>
          </w:p>
        </w:tc>
        <w:tc>
          <w:tcPr>
            <w:tcW w:w="1871"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bookmarkStart w:id="28" w:name="P453"/>
            <w:bookmarkEnd w:id="28"/>
            <w:r w:rsidRPr="00F97EC5">
              <w:rPr>
                <w:rFonts w:ascii="Times New Roman" w:hAnsi="Times New Roman" w:cs="Times New Roman"/>
                <w:sz w:val="16"/>
                <w:szCs w:val="16"/>
              </w:rPr>
              <w:t>Проживает населения в зоне ответственности опасных объектов</w:t>
            </w:r>
          </w:p>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(тыс. чел)</w:t>
            </w:r>
          </w:p>
        </w:tc>
        <w:tc>
          <w:tcPr>
            <w:tcW w:w="1956"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29" w:name="P455"/>
            <w:bookmarkEnd w:id="29"/>
            <w:r w:rsidRPr="00F97EC5">
              <w:rPr>
                <w:rFonts w:ascii="Times New Roman" w:hAnsi="Times New Roman" w:cs="Times New Roman"/>
                <w:sz w:val="16"/>
                <w:szCs w:val="16"/>
              </w:rPr>
              <w:t>Количество населения, охваченного средствами ЛСО</w:t>
            </w:r>
          </w:p>
        </w:tc>
      </w:tr>
      <w:tr w:rsidR="00F97EC5" w:rsidRPr="00F97EC5" w:rsidTr="00525A68">
        <w:tc>
          <w:tcPr>
            <w:tcW w:w="2041"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794"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Ед.</w:t>
            </w: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Ед.</w:t>
            </w: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c>
          <w:tcPr>
            <w:tcW w:w="1871"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Тыс. чел</w:t>
            </w: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w:t>
            </w:r>
          </w:p>
        </w:tc>
      </w:tr>
      <w:tr w:rsidR="00F97EC5" w:rsidRPr="00F97EC5" w:rsidTr="00525A68">
        <w:tc>
          <w:tcPr>
            <w:tcW w:w="2041"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Опасные производственные объекты I класса</w:t>
            </w:r>
          </w:p>
        </w:tc>
        <w:tc>
          <w:tcPr>
            <w:tcW w:w="79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Опасные производственные объекты II класса</w:t>
            </w:r>
          </w:p>
        </w:tc>
        <w:tc>
          <w:tcPr>
            <w:tcW w:w="794"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Особо радиационно-опасные производства и объекты</w:t>
            </w:r>
          </w:p>
        </w:tc>
        <w:tc>
          <w:tcPr>
            <w:tcW w:w="79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Ядерно-опасные производства и объекты</w:t>
            </w:r>
          </w:p>
        </w:tc>
        <w:tc>
          <w:tcPr>
            <w:tcW w:w="79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Гидротехнические сооружения чрезвычайно высокого класса опасности</w:t>
            </w:r>
          </w:p>
        </w:tc>
        <w:tc>
          <w:tcPr>
            <w:tcW w:w="794"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Гидротехнические сооружения высокого класса опасности</w:t>
            </w:r>
          </w:p>
        </w:tc>
        <w:tc>
          <w:tcPr>
            <w:tcW w:w="79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680" w:type="dxa"/>
          </w:tcPr>
          <w:p w:rsidR="00F97EC5" w:rsidRPr="00F97EC5" w:rsidRDefault="00F97EC5" w:rsidP="00F97EC5">
            <w:pPr>
              <w:pStyle w:val="ConsPlusNormal"/>
              <w:contextualSpacing/>
              <w:rPr>
                <w:rFonts w:ascii="Times New Roman" w:hAnsi="Times New Roman" w:cs="Times New Roman"/>
                <w:sz w:val="16"/>
                <w:szCs w:val="16"/>
              </w:rPr>
            </w:pPr>
          </w:p>
        </w:tc>
        <w:tc>
          <w:tcPr>
            <w:tcW w:w="567" w:type="dxa"/>
          </w:tcPr>
          <w:p w:rsidR="00F97EC5" w:rsidRPr="00F97EC5" w:rsidRDefault="00F97EC5" w:rsidP="00F97EC5">
            <w:pPr>
              <w:pStyle w:val="ConsPlusNormal"/>
              <w:contextualSpacing/>
              <w:rPr>
                <w:rFonts w:ascii="Times New Roman" w:hAnsi="Times New Roman" w:cs="Times New Roman"/>
                <w:sz w:val="16"/>
                <w:szCs w:val="16"/>
              </w:rPr>
            </w:pPr>
          </w:p>
        </w:tc>
        <w:tc>
          <w:tcPr>
            <w:tcW w:w="793" w:type="dxa"/>
          </w:tcPr>
          <w:p w:rsidR="00F97EC5" w:rsidRPr="00F97EC5" w:rsidRDefault="00F97EC5" w:rsidP="00F97EC5">
            <w:pPr>
              <w:pStyle w:val="ConsPlusNormal"/>
              <w:contextualSpacing/>
              <w:rPr>
                <w:rFonts w:ascii="Times New Roman" w:hAnsi="Times New Roman" w:cs="Times New Roman"/>
                <w:sz w:val="16"/>
                <w:szCs w:val="16"/>
              </w:rPr>
            </w:pPr>
          </w:p>
        </w:tc>
        <w:tc>
          <w:tcPr>
            <w:tcW w:w="937" w:type="dxa"/>
          </w:tcPr>
          <w:p w:rsidR="00F97EC5" w:rsidRPr="00F97EC5" w:rsidRDefault="00F97EC5" w:rsidP="00F97EC5">
            <w:pPr>
              <w:pStyle w:val="ConsPlusNormal"/>
              <w:contextualSpacing/>
              <w:rPr>
                <w:rFonts w:ascii="Times New Roman" w:hAnsi="Times New Roman" w:cs="Times New Roman"/>
                <w:sz w:val="16"/>
                <w:szCs w:val="16"/>
              </w:rPr>
            </w:pPr>
          </w:p>
        </w:tc>
        <w:tc>
          <w:tcPr>
            <w:tcW w:w="1871" w:type="dxa"/>
          </w:tcPr>
          <w:p w:rsidR="00F97EC5" w:rsidRPr="00F97EC5" w:rsidRDefault="00F97EC5" w:rsidP="00F97EC5">
            <w:pPr>
              <w:pStyle w:val="ConsPlusNormal"/>
              <w:contextualSpacing/>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Химически опасные объекты 3 и 4 класса и др.</w:t>
            </w:r>
          </w:p>
        </w:tc>
        <w:tc>
          <w:tcPr>
            <w:tcW w:w="79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68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87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020"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6"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041" w:type="dxa"/>
          </w:tcPr>
          <w:p w:rsidR="00F97EC5" w:rsidRPr="00F97EC5" w:rsidRDefault="00F97EC5" w:rsidP="00F97EC5">
            <w:pPr>
              <w:pStyle w:val="ConsPlusNormal"/>
              <w:contextualSpacing/>
              <w:rPr>
                <w:rFonts w:ascii="Times New Roman" w:hAnsi="Times New Roman" w:cs="Times New Roman"/>
                <w:sz w:val="16"/>
                <w:szCs w:val="16"/>
              </w:rPr>
            </w:pPr>
            <w:bookmarkStart w:id="30" w:name="P525"/>
            <w:bookmarkEnd w:id="30"/>
            <w:r w:rsidRPr="00F97EC5">
              <w:rPr>
                <w:rFonts w:ascii="Times New Roman" w:hAnsi="Times New Roman" w:cs="Times New Roman"/>
                <w:sz w:val="16"/>
                <w:szCs w:val="16"/>
              </w:rPr>
              <w:t>Итого:</w:t>
            </w:r>
          </w:p>
        </w:tc>
        <w:tc>
          <w:tcPr>
            <w:tcW w:w="794"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tcPr>
          <w:p w:rsidR="00F97EC5" w:rsidRPr="00F97EC5" w:rsidRDefault="00F97EC5" w:rsidP="00F97EC5">
            <w:pPr>
              <w:pStyle w:val="ConsPlusNormal"/>
              <w:contextualSpacing/>
              <w:rPr>
                <w:rFonts w:ascii="Times New Roman" w:hAnsi="Times New Roman" w:cs="Times New Roman"/>
                <w:sz w:val="16"/>
                <w:szCs w:val="16"/>
              </w:rPr>
            </w:pPr>
          </w:p>
        </w:tc>
        <w:tc>
          <w:tcPr>
            <w:tcW w:w="56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793"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37" w:type="dxa"/>
          </w:tcPr>
          <w:p w:rsidR="00F97EC5" w:rsidRPr="00F97EC5" w:rsidRDefault="00F97EC5" w:rsidP="00F97EC5">
            <w:pPr>
              <w:pStyle w:val="ConsPlusNormal"/>
              <w:contextualSpacing/>
              <w:rPr>
                <w:rFonts w:ascii="Times New Roman" w:hAnsi="Times New Roman" w:cs="Times New Roman"/>
                <w:sz w:val="16"/>
                <w:szCs w:val="16"/>
              </w:rPr>
            </w:pPr>
          </w:p>
        </w:tc>
        <w:tc>
          <w:tcPr>
            <w:tcW w:w="1871" w:type="dxa"/>
          </w:tcPr>
          <w:p w:rsidR="00F97EC5" w:rsidRPr="00F97EC5" w:rsidRDefault="00F97EC5" w:rsidP="00F97EC5">
            <w:pPr>
              <w:pStyle w:val="ConsPlusNormal"/>
              <w:contextualSpacing/>
              <w:rPr>
                <w:rFonts w:ascii="Times New Roman" w:hAnsi="Times New Roman" w:cs="Times New Roman"/>
                <w:sz w:val="16"/>
                <w:szCs w:val="16"/>
              </w:rPr>
            </w:pPr>
          </w:p>
        </w:tc>
        <w:tc>
          <w:tcPr>
            <w:tcW w:w="1020" w:type="dxa"/>
          </w:tcPr>
          <w:p w:rsidR="00F97EC5" w:rsidRPr="00F97EC5" w:rsidRDefault="00F97EC5" w:rsidP="00F97EC5">
            <w:pPr>
              <w:pStyle w:val="ConsPlusNormal"/>
              <w:contextualSpacing/>
              <w:rPr>
                <w:rFonts w:ascii="Times New Roman" w:hAnsi="Times New Roman" w:cs="Times New Roman"/>
                <w:sz w:val="16"/>
                <w:szCs w:val="16"/>
              </w:rPr>
            </w:pPr>
          </w:p>
        </w:tc>
        <w:tc>
          <w:tcPr>
            <w:tcW w:w="936" w:type="dxa"/>
          </w:tcPr>
          <w:p w:rsidR="00F97EC5" w:rsidRPr="00F97EC5" w:rsidRDefault="00F97EC5" w:rsidP="00F97EC5">
            <w:pPr>
              <w:pStyle w:val="ConsPlusNormal"/>
              <w:contextualSpacing/>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31" w:name="P535"/>
      <w:bookmarkEnd w:id="31"/>
      <w:r w:rsidRPr="00F97EC5">
        <w:rPr>
          <w:rFonts w:ascii="Times New Roman" w:hAnsi="Times New Roman" w:cs="Times New Roman"/>
          <w:sz w:val="16"/>
          <w:szCs w:val="16"/>
        </w:rPr>
        <w:lastRenderedPageBreak/>
        <w:t>1.4. Охват населения в зонах, подверженных угрозам природного и техногенного характера, комплексными системами экстренного оповещения населения ГКСЭОН)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493"/>
        <w:gridCol w:w="540"/>
        <w:gridCol w:w="850"/>
        <w:gridCol w:w="431"/>
        <w:gridCol w:w="431"/>
        <w:gridCol w:w="452"/>
        <w:gridCol w:w="771"/>
        <w:gridCol w:w="904"/>
        <w:gridCol w:w="904"/>
        <w:gridCol w:w="743"/>
      </w:tblGrid>
      <w:tr w:rsidR="00F97EC5" w:rsidRPr="00F97EC5" w:rsidTr="00525A68">
        <w:trPr>
          <w:cantSplit/>
          <w:trHeight w:val="4977"/>
        </w:trPr>
        <w:tc>
          <w:tcPr>
            <w:tcW w:w="3120" w:type="dxa"/>
            <w:tcBorders>
              <w:tl2br w:val="single" w:sz="4" w:space="0" w:color="auto"/>
            </w:tcBorders>
          </w:tcPr>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Зоны</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            экстренного</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оповещения</w:t>
            </w: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Критерий</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отнесения</w:t>
            </w:r>
          </w:p>
        </w:tc>
        <w:tc>
          <w:tcPr>
            <w:tcW w:w="493"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2" w:name="P552"/>
            <w:bookmarkEnd w:id="32"/>
            <w:r w:rsidRPr="00F97EC5">
              <w:rPr>
                <w:rFonts w:ascii="Times New Roman" w:hAnsi="Times New Roman" w:cs="Times New Roman"/>
                <w:sz w:val="16"/>
                <w:szCs w:val="16"/>
              </w:rPr>
              <w:t>Всего</w:t>
            </w:r>
          </w:p>
        </w:tc>
        <w:tc>
          <w:tcPr>
            <w:tcW w:w="540"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3" w:name="P553"/>
            <w:bookmarkEnd w:id="33"/>
            <w:r w:rsidRPr="00F97EC5">
              <w:rPr>
                <w:rFonts w:ascii="Times New Roman" w:hAnsi="Times New Roman" w:cs="Times New Roman"/>
                <w:sz w:val="16"/>
                <w:szCs w:val="16"/>
              </w:rPr>
              <w:t>Проживает населения в зоне (тыс. чел.)</w:t>
            </w:r>
          </w:p>
        </w:tc>
        <w:tc>
          <w:tcPr>
            <w:tcW w:w="850"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4" w:name="P554"/>
            <w:bookmarkEnd w:id="34"/>
            <w:r w:rsidRPr="00F97EC5">
              <w:rPr>
                <w:rFonts w:ascii="Times New Roman" w:hAnsi="Times New Roman" w:cs="Times New Roman"/>
                <w:sz w:val="16"/>
                <w:szCs w:val="16"/>
              </w:rPr>
              <w:t>Количество населения в зоне охваченного КСЭОН (тыс. чел.)</w:t>
            </w:r>
          </w:p>
        </w:tc>
        <w:tc>
          <w:tcPr>
            <w:tcW w:w="431"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5" w:name="P555"/>
            <w:bookmarkEnd w:id="35"/>
            <w:r w:rsidRPr="00F97EC5">
              <w:rPr>
                <w:rFonts w:ascii="Times New Roman" w:hAnsi="Times New Roman" w:cs="Times New Roman"/>
                <w:sz w:val="16"/>
                <w:szCs w:val="16"/>
              </w:rPr>
              <w:t>Создано КСЭОН</w:t>
            </w:r>
          </w:p>
        </w:tc>
        <w:tc>
          <w:tcPr>
            <w:tcW w:w="431"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6" w:name="P556"/>
            <w:bookmarkEnd w:id="36"/>
            <w:r w:rsidRPr="00F97EC5">
              <w:rPr>
                <w:rFonts w:ascii="Times New Roman" w:hAnsi="Times New Roman" w:cs="Times New Roman"/>
                <w:sz w:val="16"/>
                <w:szCs w:val="16"/>
              </w:rPr>
              <w:t>Введено КСЭОН в эксплуатацию</w:t>
            </w:r>
          </w:p>
        </w:tc>
        <w:tc>
          <w:tcPr>
            <w:tcW w:w="452"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7" w:name="P557"/>
            <w:bookmarkEnd w:id="37"/>
            <w:r w:rsidRPr="00F97EC5">
              <w:rPr>
                <w:rFonts w:ascii="Times New Roman" w:hAnsi="Times New Roman" w:cs="Times New Roman"/>
                <w:sz w:val="16"/>
                <w:szCs w:val="16"/>
              </w:rPr>
              <w:t>Сопряжено КСЭОН с РСО</w:t>
            </w:r>
          </w:p>
        </w:tc>
        <w:tc>
          <w:tcPr>
            <w:tcW w:w="771"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8" w:name="P558"/>
            <w:bookmarkEnd w:id="38"/>
            <w:r w:rsidRPr="00F97EC5">
              <w:rPr>
                <w:rFonts w:ascii="Times New Roman" w:hAnsi="Times New Roman" w:cs="Times New Roman"/>
                <w:sz w:val="16"/>
                <w:szCs w:val="16"/>
              </w:rPr>
              <w:t>Всего необходимо систем мониторинга в зонах ЭОН (в соответствии с СПСД)</w:t>
            </w:r>
          </w:p>
        </w:tc>
        <w:tc>
          <w:tcPr>
            <w:tcW w:w="904"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39" w:name="P559"/>
            <w:bookmarkEnd w:id="39"/>
            <w:r w:rsidRPr="00F97EC5">
              <w:rPr>
                <w:rFonts w:ascii="Times New Roman" w:hAnsi="Times New Roman" w:cs="Times New Roman"/>
                <w:sz w:val="16"/>
                <w:szCs w:val="16"/>
              </w:rPr>
              <w:t>Введено систем мониторинга в зонах ЭОН в эксплуатацию</w:t>
            </w:r>
          </w:p>
        </w:tc>
        <w:tc>
          <w:tcPr>
            <w:tcW w:w="904"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bookmarkStart w:id="40" w:name="P560"/>
            <w:bookmarkEnd w:id="40"/>
            <w:r w:rsidRPr="00F97EC5">
              <w:rPr>
                <w:rFonts w:ascii="Times New Roman" w:hAnsi="Times New Roman" w:cs="Times New Roman"/>
                <w:sz w:val="16"/>
                <w:szCs w:val="16"/>
              </w:rPr>
              <w:t>Сопряжено систем мониторинга в зонах</w:t>
            </w:r>
            <w:r w:rsidRPr="00F97EC5">
              <w:rPr>
                <w:rFonts w:ascii="Times New Roman" w:hAnsi="Times New Roman" w:cs="Times New Roman"/>
                <w:sz w:val="16"/>
                <w:szCs w:val="16"/>
              </w:rPr>
              <w:br/>
              <w:t xml:space="preserve"> ЭОН с КСЭОН</w:t>
            </w:r>
          </w:p>
        </w:tc>
        <w:tc>
          <w:tcPr>
            <w:tcW w:w="743" w:type="dxa"/>
            <w:textDirection w:val="btLr"/>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Примечание</w:t>
            </w: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Метеорологические и агрометеорологические</w:t>
            </w:r>
            <w:r w:rsidRPr="00F97EC5">
              <w:rPr>
                <w:rFonts w:ascii="Times New Roman" w:hAnsi="Times New Roman" w:cs="Times New Roman"/>
                <w:sz w:val="16"/>
                <w:szCs w:val="16"/>
              </w:rPr>
              <w:br/>
              <w:t xml:space="preserve"> опасные явления</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 xml:space="preserve">Геологические опасные </w:t>
            </w:r>
            <w:r w:rsidRPr="00F97EC5">
              <w:rPr>
                <w:rFonts w:ascii="Times New Roman" w:hAnsi="Times New Roman" w:cs="Times New Roman"/>
                <w:sz w:val="16"/>
                <w:szCs w:val="16"/>
              </w:rPr>
              <w:br/>
              <w:t>явления</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Геофизические опасные</w:t>
            </w:r>
            <w:r w:rsidRPr="00F97EC5">
              <w:rPr>
                <w:rFonts w:ascii="Times New Roman" w:hAnsi="Times New Roman" w:cs="Times New Roman"/>
                <w:sz w:val="16"/>
                <w:szCs w:val="16"/>
              </w:rPr>
              <w:br/>
              <w:t xml:space="preserve"> явления</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 xml:space="preserve">Извержения </w:t>
            </w:r>
            <w:r w:rsidRPr="00F97EC5">
              <w:rPr>
                <w:rFonts w:ascii="Times New Roman" w:hAnsi="Times New Roman" w:cs="Times New Roman"/>
                <w:sz w:val="16"/>
                <w:szCs w:val="16"/>
              </w:rPr>
              <w:br/>
              <w:t>вулканов</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Морские гидрологические опасные явления</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Гидрологические опасные явления</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Природные (ландшафтные) пожары</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 xml:space="preserve"> </w:t>
            </w: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 xml:space="preserve">Техногенного характера (согласно </w:t>
            </w:r>
            <w:hyperlink r:id="rId15" w:history="1">
              <w:r w:rsidRPr="00F97EC5">
                <w:rPr>
                  <w:rFonts w:ascii="Times New Roman" w:hAnsi="Times New Roman" w:cs="Times New Roman"/>
                  <w:color w:val="0000FF"/>
                  <w:sz w:val="16"/>
                  <w:szCs w:val="16"/>
                </w:rPr>
                <w:t>ФЗ</w:t>
              </w:r>
            </w:hyperlink>
            <w:r w:rsidRPr="00F97EC5">
              <w:rPr>
                <w:rFonts w:ascii="Times New Roman" w:hAnsi="Times New Roman" w:cs="Times New Roman"/>
                <w:sz w:val="16"/>
                <w:szCs w:val="16"/>
              </w:rPr>
              <w:t xml:space="preserve"> "О гражданской обороне" от 12.02.1998 N 28)</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Другие</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c>
          <w:tcPr>
            <w:tcW w:w="3120" w:type="dxa"/>
          </w:tcPr>
          <w:p w:rsidR="00F97EC5" w:rsidRPr="00F97EC5" w:rsidRDefault="00F97EC5" w:rsidP="00F97EC5">
            <w:pPr>
              <w:pStyle w:val="ConsPlusNormal"/>
              <w:contextualSpacing/>
              <w:rPr>
                <w:rFonts w:ascii="Times New Roman" w:hAnsi="Times New Roman" w:cs="Times New Roman"/>
                <w:sz w:val="16"/>
                <w:szCs w:val="16"/>
              </w:rPr>
            </w:pPr>
            <w:bookmarkStart w:id="41" w:name="P661"/>
            <w:bookmarkEnd w:id="41"/>
            <w:r w:rsidRPr="00F97EC5">
              <w:rPr>
                <w:rFonts w:ascii="Times New Roman" w:hAnsi="Times New Roman" w:cs="Times New Roman"/>
                <w:sz w:val="16"/>
                <w:szCs w:val="16"/>
              </w:rPr>
              <w:t>Итого:</w:t>
            </w:r>
          </w:p>
        </w:tc>
        <w:tc>
          <w:tcPr>
            <w:tcW w:w="493" w:type="dxa"/>
          </w:tcPr>
          <w:p w:rsidR="00F97EC5" w:rsidRPr="00F97EC5" w:rsidRDefault="00F97EC5" w:rsidP="00F97EC5">
            <w:pPr>
              <w:pStyle w:val="ConsPlusNormal"/>
              <w:contextualSpacing/>
              <w:rPr>
                <w:rFonts w:ascii="Times New Roman" w:hAnsi="Times New Roman" w:cs="Times New Roman"/>
                <w:sz w:val="16"/>
                <w:szCs w:val="16"/>
              </w:rPr>
            </w:pPr>
          </w:p>
        </w:tc>
        <w:tc>
          <w:tcPr>
            <w:tcW w:w="540" w:type="dxa"/>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31" w:type="dxa"/>
          </w:tcPr>
          <w:p w:rsidR="00F97EC5" w:rsidRPr="00F97EC5" w:rsidRDefault="00F97EC5" w:rsidP="00F97EC5">
            <w:pPr>
              <w:pStyle w:val="ConsPlusNormal"/>
              <w:contextualSpacing/>
              <w:rPr>
                <w:rFonts w:ascii="Times New Roman" w:hAnsi="Times New Roman" w:cs="Times New Roman"/>
                <w:sz w:val="16"/>
                <w:szCs w:val="16"/>
              </w:rPr>
            </w:pPr>
          </w:p>
        </w:tc>
        <w:tc>
          <w:tcPr>
            <w:tcW w:w="452" w:type="dxa"/>
          </w:tcPr>
          <w:p w:rsidR="00F97EC5" w:rsidRPr="00F97EC5" w:rsidRDefault="00F97EC5" w:rsidP="00F97EC5">
            <w:pPr>
              <w:pStyle w:val="ConsPlusNormal"/>
              <w:contextualSpacing/>
              <w:rPr>
                <w:rFonts w:ascii="Times New Roman" w:hAnsi="Times New Roman" w:cs="Times New Roman"/>
                <w:sz w:val="16"/>
                <w:szCs w:val="16"/>
              </w:rPr>
            </w:pPr>
          </w:p>
        </w:tc>
        <w:tc>
          <w:tcPr>
            <w:tcW w:w="771"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904" w:type="dxa"/>
          </w:tcPr>
          <w:p w:rsidR="00F97EC5" w:rsidRPr="00F97EC5" w:rsidRDefault="00F97EC5" w:rsidP="00F97EC5">
            <w:pPr>
              <w:pStyle w:val="ConsPlusNormal"/>
              <w:contextualSpacing/>
              <w:rPr>
                <w:rFonts w:ascii="Times New Roman" w:hAnsi="Times New Roman" w:cs="Times New Roman"/>
                <w:sz w:val="16"/>
                <w:szCs w:val="16"/>
              </w:rPr>
            </w:pPr>
          </w:p>
        </w:tc>
        <w:tc>
          <w:tcPr>
            <w:tcW w:w="743" w:type="dxa"/>
          </w:tcPr>
          <w:p w:rsidR="00F97EC5" w:rsidRPr="00F97EC5" w:rsidRDefault="00F97EC5" w:rsidP="00F97EC5">
            <w:pPr>
              <w:pStyle w:val="ConsPlusNormal"/>
              <w:contextualSpacing/>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2" w:name="P673"/>
      <w:bookmarkEnd w:id="42"/>
      <w:r w:rsidRPr="00F97EC5">
        <w:rPr>
          <w:rFonts w:ascii="Times New Roman" w:hAnsi="Times New Roman" w:cs="Times New Roman"/>
          <w:sz w:val="16"/>
          <w:szCs w:val="16"/>
        </w:rPr>
        <w:t>1.5. Охват населения, средствами ОКСИОН</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645"/>
        <w:gridCol w:w="1757"/>
        <w:gridCol w:w="1645"/>
        <w:gridCol w:w="1134"/>
        <w:gridCol w:w="1247"/>
      </w:tblGrid>
      <w:tr w:rsidR="00F97EC5" w:rsidRPr="00F97EC5" w:rsidTr="00525A68">
        <w:tc>
          <w:tcPr>
            <w:tcW w:w="2324"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Населенные пункты (муниципальные образования)</w:t>
            </w:r>
          </w:p>
        </w:tc>
        <w:tc>
          <w:tcPr>
            <w:tcW w:w="1645"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Всего населенных пунктов</w:t>
            </w:r>
          </w:p>
        </w:tc>
        <w:tc>
          <w:tcPr>
            <w:tcW w:w="1757"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Проживает населения (тыс. чел)</w:t>
            </w:r>
          </w:p>
        </w:tc>
        <w:tc>
          <w:tcPr>
            <w:tcW w:w="1645"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Населенных пунктов, оснащенных ОКСИОН</w:t>
            </w:r>
          </w:p>
        </w:tc>
        <w:tc>
          <w:tcPr>
            <w:tcW w:w="2381"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Охват населения средствами ОКСИОН, тыс. чел./%</w:t>
            </w:r>
          </w:p>
        </w:tc>
      </w:tr>
      <w:tr w:rsidR="00F97EC5" w:rsidRPr="00F97EC5" w:rsidTr="00525A68">
        <w:tc>
          <w:tcPr>
            <w:tcW w:w="2324"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645"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75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645"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134"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В дневное время</w:t>
            </w:r>
          </w:p>
        </w:tc>
        <w:tc>
          <w:tcPr>
            <w:tcW w:w="1247"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В ночное время</w:t>
            </w:r>
          </w:p>
        </w:tc>
      </w:tr>
      <w:tr w:rsidR="00F97EC5" w:rsidRPr="00F97EC5" w:rsidTr="00525A68">
        <w:tc>
          <w:tcPr>
            <w:tcW w:w="2324"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Городские округа</w:t>
            </w:r>
            <w:r w:rsidRPr="00F97EC5">
              <w:rPr>
                <w:rFonts w:ascii="Times New Roman" w:hAnsi="Times New Roman" w:cs="Times New Roman"/>
                <w:sz w:val="16"/>
                <w:szCs w:val="16"/>
              </w:rPr>
              <w:br/>
              <w:t>(в т.ч. города областного подчинения)</w:t>
            </w: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75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3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47"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324"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Муниципальные районы (в т.ч. райцентры, городские поселения)</w:t>
            </w: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75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3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47"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rPr>
          <w:trHeight w:val="545"/>
        </w:trPr>
        <w:tc>
          <w:tcPr>
            <w:tcW w:w="2324"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Сельские поселения</w:t>
            </w: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75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645" w:type="dxa"/>
          </w:tcPr>
          <w:p w:rsidR="00F97EC5" w:rsidRPr="00F97EC5" w:rsidRDefault="00F97EC5" w:rsidP="00F97EC5">
            <w:pPr>
              <w:pStyle w:val="ConsPlusNormal"/>
              <w:contextualSpacing/>
              <w:rPr>
                <w:rFonts w:ascii="Times New Roman" w:hAnsi="Times New Roman" w:cs="Times New Roman"/>
                <w:sz w:val="16"/>
                <w:szCs w:val="16"/>
              </w:rPr>
            </w:pPr>
          </w:p>
        </w:tc>
        <w:tc>
          <w:tcPr>
            <w:tcW w:w="113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47"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2324"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Итого:</w:t>
            </w:r>
          </w:p>
        </w:tc>
        <w:tc>
          <w:tcPr>
            <w:tcW w:w="1645" w:type="dxa"/>
          </w:tcPr>
          <w:p w:rsidR="00F97EC5" w:rsidRPr="00F97EC5" w:rsidRDefault="00F97EC5" w:rsidP="00F97EC5">
            <w:pPr>
              <w:pStyle w:val="ConsPlusNormal"/>
              <w:contextualSpacing/>
              <w:rPr>
                <w:rFonts w:ascii="Times New Roman" w:hAnsi="Times New Roman" w:cs="Times New Roman"/>
                <w:sz w:val="16"/>
                <w:szCs w:val="16"/>
              </w:rPr>
            </w:pPr>
          </w:p>
        </w:tc>
        <w:tc>
          <w:tcPr>
            <w:tcW w:w="1757"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64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13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247" w:type="dxa"/>
          </w:tcPr>
          <w:p w:rsidR="00F97EC5" w:rsidRPr="00F97EC5" w:rsidRDefault="00F97EC5" w:rsidP="00F97EC5">
            <w:pPr>
              <w:pStyle w:val="ConsPlusNormal"/>
              <w:contextualSpacing/>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3" w:name="P707"/>
      <w:bookmarkEnd w:id="43"/>
      <w:r w:rsidRPr="00F97EC5">
        <w:rPr>
          <w:rFonts w:ascii="Times New Roman" w:hAnsi="Times New Roman" w:cs="Times New Roman"/>
          <w:sz w:val="16"/>
          <w:szCs w:val="16"/>
        </w:rPr>
        <w:lastRenderedPageBreak/>
        <w:t xml:space="preserve">1.6. Наличие систем оповещения в местах массового скопления людей: всего необходимо  </w:t>
      </w:r>
      <w:r w:rsidRPr="00F97EC5">
        <w:rPr>
          <w:rFonts w:ascii="Times New Roman" w:hAnsi="Times New Roman" w:cs="Times New Roman"/>
          <w:i/>
          <w:sz w:val="16"/>
          <w:szCs w:val="16"/>
        </w:rPr>
        <w:t>___</w:t>
      </w:r>
      <w:r w:rsidRPr="00F97EC5">
        <w:rPr>
          <w:rFonts w:ascii="Times New Roman" w:hAnsi="Times New Roman" w:cs="Times New Roman"/>
          <w:sz w:val="16"/>
          <w:szCs w:val="16"/>
        </w:rPr>
        <w:t xml:space="preserve">, имеется </w:t>
      </w:r>
      <w:r w:rsidRPr="00F97EC5">
        <w:rPr>
          <w:rFonts w:ascii="Times New Roman" w:hAnsi="Times New Roman" w:cs="Times New Roman"/>
          <w:i/>
          <w:sz w:val="16"/>
          <w:szCs w:val="16"/>
        </w:rPr>
        <w:t>___</w:t>
      </w:r>
      <w:r w:rsidRPr="00F97EC5">
        <w:rPr>
          <w:rFonts w:ascii="Times New Roman" w:hAnsi="Times New Roman" w:cs="Times New Roman"/>
          <w:sz w:val="16"/>
          <w:szCs w:val="16"/>
        </w:rPr>
        <w:t>,</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в том числе: на автомобильных вокзалах необходимо ___, имеется 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на железнодорожных вокзалах необходимо ___, имеется 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на стадионах необходимо 0___ имеется ____;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в других местах (крупных рынках, зрелищных объектах и т.д.)  необходимо</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___, имеется 0___</w:t>
      </w:r>
    </w:p>
    <w:p w:rsidR="00F97EC5" w:rsidRPr="00F97EC5" w:rsidRDefault="00F97EC5" w:rsidP="00F97EC5">
      <w:pPr>
        <w:pStyle w:val="ConsPlusNonformat"/>
        <w:ind w:firstLine="709"/>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4" w:name="P716"/>
      <w:bookmarkEnd w:id="44"/>
      <w:r w:rsidRPr="00F97EC5">
        <w:rPr>
          <w:rFonts w:ascii="Times New Roman" w:hAnsi="Times New Roman" w:cs="Times New Roman"/>
          <w:sz w:val="16"/>
          <w:szCs w:val="16"/>
        </w:rPr>
        <w:t>2. Техническая характеристика системы оповещения.</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5" w:name="P717"/>
      <w:bookmarkEnd w:id="45"/>
      <w:r w:rsidRPr="00F97EC5">
        <w:rPr>
          <w:rFonts w:ascii="Times New Roman" w:hAnsi="Times New Roman" w:cs="Times New Roman"/>
          <w:sz w:val="16"/>
          <w:szCs w:val="16"/>
        </w:rPr>
        <w:t>2.1. Тип технических средств оповещения, используемых в системе оповещения (перечислить):</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6" w:name="P719"/>
      <w:bookmarkEnd w:id="46"/>
      <w:r w:rsidRPr="00F97EC5">
        <w:rPr>
          <w:rFonts w:ascii="Times New Roman" w:hAnsi="Times New Roman" w:cs="Times New Roman"/>
          <w:sz w:val="16"/>
          <w:szCs w:val="16"/>
        </w:rPr>
        <w:t>2.2. Обеспечение автоматизированного управления системой оповещения (</w:t>
      </w:r>
      <w:r w:rsidRPr="00F97EC5">
        <w:rPr>
          <w:rFonts w:ascii="Times New Roman" w:hAnsi="Times New Roman" w:cs="Times New Roman"/>
          <w:i/>
          <w:sz w:val="16"/>
          <w:szCs w:val="16"/>
        </w:rPr>
        <w:t>да</w:t>
      </w:r>
      <w:r w:rsidRPr="00F97EC5">
        <w:rPr>
          <w:rFonts w:ascii="Times New Roman" w:hAnsi="Times New Roman" w:cs="Times New Roman"/>
          <w:sz w:val="16"/>
          <w:szCs w:val="16"/>
        </w:rPr>
        <w:t>/нет):</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из административного центра субъекта РФ – </w:t>
      </w:r>
      <w:r w:rsidRPr="00F97EC5">
        <w:rPr>
          <w:rFonts w:ascii="Times New Roman" w:hAnsi="Times New Roman" w:cs="Times New Roman"/>
          <w:i/>
          <w:sz w:val="16"/>
          <w:szCs w:val="16"/>
        </w:rPr>
        <w:t>________</w:t>
      </w:r>
      <w:r w:rsidRPr="00F97EC5">
        <w:rPr>
          <w:rFonts w:ascii="Times New Roman" w:hAnsi="Times New Roman" w:cs="Times New Roman"/>
          <w:sz w:val="16"/>
          <w:szCs w:val="16"/>
        </w:rPr>
        <w:t xml:space="preserve"> (указать название и принадлежность пункта управления);</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из загородной зоны субъекта РФ - </w:t>
      </w:r>
      <w:r w:rsidRPr="00F97EC5">
        <w:rPr>
          <w:rFonts w:ascii="Times New Roman" w:hAnsi="Times New Roman" w:cs="Times New Roman"/>
          <w:i/>
          <w:sz w:val="16"/>
          <w:szCs w:val="16"/>
        </w:rPr>
        <w:t>____</w:t>
      </w:r>
      <w:r w:rsidRPr="00F97EC5">
        <w:rPr>
          <w:rFonts w:ascii="Times New Roman" w:hAnsi="Times New Roman" w:cs="Times New Roman"/>
          <w:sz w:val="16"/>
          <w:szCs w:val="16"/>
        </w:rPr>
        <w:t>;</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с подвижного пункта управления - </w:t>
      </w:r>
      <w:r w:rsidRPr="00F97EC5">
        <w:rPr>
          <w:rFonts w:ascii="Times New Roman" w:hAnsi="Times New Roman" w:cs="Times New Roman"/>
          <w:i/>
          <w:sz w:val="16"/>
          <w:szCs w:val="16"/>
        </w:rPr>
        <w:t>______.</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7" w:name="P725"/>
      <w:bookmarkEnd w:id="47"/>
      <w:r w:rsidRPr="00F97EC5">
        <w:rPr>
          <w:rFonts w:ascii="Times New Roman" w:hAnsi="Times New Roman" w:cs="Times New Roman"/>
          <w:sz w:val="16"/>
          <w:szCs w:val="16"/>
        </w:rPr>
        <w:t>2.3. Количество используемых в системе оповещения оконечных средств</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оповещения  ____________________________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843"/>
        <w:gridCol w:w="2607"/>
        <w:gridCol w:w="2324"/>
        <w:gridCol w:w="7"/>
      </w:tblGrid>
      <w:tr w:rsidR="00F97EC5" w:rsidRPr="00F97EC5" w:rsidTr="00525A68">
        <w:tc>
          <w:tcPr>
            <w:tcW w:w="2835"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Населенные пункты (муниципальные образования)</w:t>
            </w:r>
          </w:p>
        </w:tc>
        <w:tc>
          <w:tcPr>
            <w:tcW w:w="6781" w:type="dxa"/>
            <w:gridSpan w:val="4"/>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Электросирен/мощных акустических устройств</w:t>
            </w:r>
          </w:p>
        </w:tc>
      </w:tr>
      <w:tr w:rsidR="00F97EC5" w:rsidRPr="00F97EC5" w:rsidTr="00525A68">
        <w:trPr>
          <w:gridAfter w:val="1"/>
          <w:wAfter w:w="7" w:type="dxa"/>
        </w:trPr>
        <w:tc>
          <w:tcPr>
            <w:tcW w:w="2835"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843"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включенных в автоматизированную СО</w:t>
            </w:r>
          </w:p>
        </w:tc>
        <w:tc>
          <w:tcPr>
            <w:tcW w:w="2607"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не включенных в автоматизированную СО (с ручным управлением)</w:t>
            </w:r>
          </w:p>
        </w:tc>
        <w:tc>
          <w:tcPr>
            <w:tcW w:w="2324"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неисправных сирен/ мощных акустических устройств</w:t>
            </w:r>
          </w:p>
        </w:tc>
      </w:tr>
      <w:tr w:rsidR="00F97EC5" w:rsidRPr="00F97EC5" w:rsidTr="00525A68">
        <w:trPr>
          <w:gridAfter w:val="1"/>
          <w:wAfter w:w="7" w:type="dxa"/>
        </w:trPr>
        <w:tc>
          <w:tcPr>
            <w:tcW w:w="283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Городские округа (в т.ч. города областного подчинения)</w:t>
            </w:r>
          </w:p>
        </w:tc>
        <w:tc>
          <w:tcPr>
            <w:tcW w:w="1843"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607"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324" w:type="dxa"/>
          </w:tcPr>
          <w:p w:rsidR="00F97EC5" w:rsidRPr="00F97EC5" w:rsidRDefault="00F97EC5" w:rsidP="00F97EC5">
            <w:pPr>
              <w:pStyle w:val="ConsPlusNormal"/>
              <w:ind w:firstLine="65"/>
              <w:contextualSpacing/>
              <w:rPr>
                <w:rFonts w:ascii="Times New Roman" w:hAnsi="Times New Roman" w:cs="Times New Roman"/>
                <w:sz w:val="16"/>
                <w:szCs w:val="16"/>
              </w:rPr>
            </w:pPr>
          </w:p>
        </w:tc>
      </w:tr>
      <w:tr w:rsidR="00F97EC5" w:rsidRPr="00F97EC5" w:rsidTr="00525A68">
        <w:trPr>
          <w:gridAfter w:val="1"/>
          <w:wAfter w:w="7" w:type="dxa"/>
        </w:trPr>
        <w:tc>
          <w:tcPr>
            <w:tcW w:w="283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Муниципальные районы (в т.ч. райцентры, городские поселения)</w:t>
            </w:r>
          </w:p>
        </w:tc>
        <w:tc>
          <w:tcPr>
            <w:tcW w:w="1843"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607"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324" w:type="dxa"/>
          </w:tcPr>
          <w:p w:rsidR="00F97EC5" w:rsidRPr="00F97EC5" w:rsidRDefault="00F97EC5" w:rsidP="00F97EC5">
            <w:pPr>
              <w:pStyle w:val="ConsPlusNormal"/>
              <w:ind w:firstLine="65"/>
              <w:contextualSpacing/>
              <w:rPr>
                <w:rFonts w:ascii="Times New Roman" w:hAnsi="Times New Roman" w:cs="Times New Roman"/>
                <w:sz w:val="16"/>
                <w:szCs w:val="16"/>
              </w:rPr>
            </w:pPr>
          </w:p>
        </w:tc>
      </w:tr>
      <w:tr w:rsidR="00F97EC5" w:rsidRPr="00F97EC5" w:rsidTr="00525A68">
        <w:trPr>
          <w:gridAfter w:val="1"/>
          <w:wAfter w:w="7" w:type="dxa"/>
        </w:trPr>
        <w:tc>
          <w:tcPr>
            <w:tcW w:w="283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Сельские поселения</w:t>
            </w:r>
          </w:p>
        </w:tc>
        <w:tc>
          <w:tcPr>
            <w:tcW w:w="1843"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607" w:type="dxa"/>
          </w:tcPr>
          <w:p w:rsidR="00F97EC5" w:rsidRPr="00F97EC5" w:rsidRDefault="00F97EC5" w:rsidP="00F97EC5">
            <w:pPr>
              <w:pStyle w:val="ConsPlusNormal"/>
              <w:contextualSpacing/>
              <w:rPr>
                <w:rFonts w:ascii="Times New Roman" w:hAnsi="Times New Roman" w:cs="Times New Roman"/>
                <w:sz w:val="16"/>
                <w:szCs w:val="16"/>
              </w:rPr>
            </w:pPr>
          </w:p>
        </w:tc>
        <w:tc>
          <w:tcPr>
            <w:tcW w:w="2324" w:type="dxa"/>
          </w:tcPr>
          <w:p w:rsidR="00F97EC5" w:rsidRPr="00F97EC5" w:rsidRDefault="00F97EC5" w:rsidP="00F97EC5">
            <w:pPr>
              <w:pStyle w:val="ConsPlusNormal"/>
              <w:ind w:firstLine="65"/>
              <w:contextualSpacing/>
              <w:rPr>
                <w:rFonts w:ascii="Times New Roman" w:hAnsi="Times New Roman" w:cs="Times New Roman"/>
                <w:sz w:val="16"/>
                <w:szCs w:val="16"/>
              </w:rPr>
            </w:pPr>
          </w:p>
        </w:tc>
      </w:tr>
      <w:tr w:rsidR="00F97EC5" w:rsidRPr="00F97EC5" w:rsidTr="00525A68">
        <w:trPr>
          <w:gridAfter w:val="1"/>
          <w:wAfter w:w="7" w:type="dxa"/>
        </w:trPr>
        <w:tc>
          <w:tcPr>
            <w:tcW w:w="2835"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Итого:</w:t>
            </w:r>
          </w:p>
        </w:tc>
        <w:tc>
          <w:tcPr>
            <w:tcW w:w="1843"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607" w:type="dxa"/>
          </w:tcPr>
          <w:p w:rsidR="00F97EC5" w:rsidRPr="00F97EC5" w:rsidRDefault="00F97EC5" w:rsidP="00F97EC5">
            <w:pPr>
              <w:pStyle w:val="ConsPlusNormal"/>
              <w:ind w:firstLine="65"/>
              <w:contextualSpacing/>
              <w:rPr>
                <w:rFonts w:ascii="Times New Roman" w:hAnsi="Times New Roman" w:cs="Times New Roman"/>
                <w:sz w:val="16"/>
                <w:szCs w:val="16"/>
              </w:rPr>
            </w:pPr>
          </w:p>
        </w:tc>
        <w:tc>
          <w:tcPr>
            <w:tcW w:w="2324" w:type="dxa"/>
          </w:tcPr>
          <w:p w:rsidR="00F97EC5" w:rsidRPr="00F97EC5" w:rsidRDefault="00F97EC5" w:rsidP="00F97EC5">
            <w:pPr>
              <w:pStyle w:val="ConsPlusNormal"/>
              <w:ind w:firstLine="65"/>
              <w:contextualSpacing/>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bookmarkStart w:id="48" w:name="P750"/>
      <w:bookmarkEnd w:id="48"/>
      <w:r w:rsidRPr="00F97EC5">
        <w:rPr>
          <w:rFonts w:ascii="Times New Roman" w:hAnsi="Times New Roman" w:cs="Times New Roman"/>
          <w:sz w:val="16"/>
          <w:szCs w:val="16"/>
        </w:rPr>
        <w:t>2.4. Места установки АРМ оконечных комплектов аппаратуры оповещения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4"/>
        <w:gridCol w:w="1051"/>
        <w:gridCol w:w="2335"/>
        <w:gridCol w:w="2909"/>
      </w:tblGrid>
      <w:tr w:rsidR="00F97EC5" w:rsidRPr="00F97EC5" w:rsidTr="00525A68">
        <w:tc>
          <w:tcPr>
            <w:tcW w:w="3344"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Место установки</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Всего мест</w:t>
            </w: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Рабочие места оперативных дежурных служб, где аппаратура установлена</w:t>
            </w: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Тип аппаратуры</w:t>
            </w: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ЦУКС</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ПУ руководителя субъекта РФ</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ЕДДС</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подразделения ФПС (ГПС)</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Региональный РТПЦ</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vAlign w:val="bottom"/>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Аппаратная радиотелевещания ГТРК субъекта РФ </w:t>
            </w:r>
            <w:r w:rsidRPr="00F97EC5">
              <w:rPr>
                <w:rFonts w:ascii="Times New Roman" w:hAnsi="Times New Roman" w:cs="Times New Roman"/>
                <w:sz w:val="16"/>
                <w:szCs w:val="16"/>
              </w:rPr>
              <w:br/>
              <w:t>(частной ТРК)</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РОВД</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ГОВД</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РВК</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РУЭС</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r w:rsidR="00F97EC5" w:rsidRPr="00F97EC5" w:rsidTr="00525A68">
        <w:trPr>
          <w:trHeight w:val="672"/>
        </w:trPr>
        <w:tc>
          <w:tcPr>
            <w:tcW w:w="3344" w:type="dxa"/>
          </w:tcPr>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другие места (указать какие)</w:t>
            </w:r>
          </w:p>
          <w:p w:rsidR="00F97EC5" w:rsidRPr="00F97EC5" w:rsidRDefault="00F97EC5" w:rsidP="00F97EC5">
            <w:pPr>
              <w:pStyle w:val="ConsPlusNormal"/>
              <w:contextualSpacing/>
              <w:jc w:val="both"/>
              <w:rPr>
                <w:rFonts w:ascii="Times New Roman" w:hAnsi="Times New Roman" w:cs="Times New Roman"/>
                <w:i/>
                <w:sz w:val="16"/>
                <w:szCs w:val="16"/>
              </w:rPr>
            </w:pPr>
            <w:r w:rsidRPr="00F97EC5">
              <w:rPr>
                <w:rFonts w:ascii="Times New Roman" w:hAnsi="Times New Roman" w:cs="Times New Roman"/>
                <w:i/>
                <w:sz w:val="16"/>
                <w:szCs w:val="16"/>
              </w:rPr>
              <w:t>-</w:t>
            </w:r>
          </w:p>
        </w:tc>
        <w:tc>
          <w:tcPr>
            <w:tcW w:w="1051" w:type="dxa"/>
          </w:tcPr>
          <w:p w:rsidR="00F97EC5" w:rsidRPr="00F97EC5" w:rsidRDefault="00F97EC5" w:rsidP="00F97EC5">
            <w:pPr>
              <w:pStyle w:val="ConsPlusNormal"/>
              <w:contextualSpacing/>
              <w:jc w:val="center"/>
              <w:rPr>
                <w:rFonts w:ascii="Times New Roman" w:hAnsi="Times New Roman" w:cs="Times New Roman"/>
                <w:sz w:val="16"/>
                <w:szCs w:val="16"/>
              </w:rPr>
            </w:pPr>
          </w:p>
          <w:p w:rsidR="00F97EC5" w:rsidRPr="00F97EC5" w:rsidRDefault="00F97EC5" w:rsidP="00F97EC5">
            <w:pPr>
              <w:pStyle w:val="ConsPlusNormal"/>
              <w:contextualSpacing/>
              <w:rPr>
                <w:rFonts w:ascii="Times New Roman" w:hAnsi="Times New Roman" w:cs="Times New Roman"/>
                <w:sz w:val="16"/>
                <w:szCs w:val="16"/>
              </w:rPr>
            </w:pPr>
          </w:p>
        </w:tc>
        <w:tc>
          <w:tcPr>
            <w:tcW w:w="2335" w:type="dxa"/>
          </w:tcPr>
          <w:p w:rsidR="00F97EC5" w:rsidRPr="00F97EC5" w:rsidRDefault="00F97EC5" w:rsidP="00F97EC5">
            <w:pPr>
              <w:pStyle w:val="ConsPlusNormal"/>
              <w:contextualSpacing/>
              <w:jc w:val="center"/>
              <w:rPr>
                <w:rFonts w:ascii="Times New Roman" w:hAnsi="Times New Roman" w:cs="Times New Roman"/>
                <w:sz w:val="16"/>
                <w:szCs w:val="16"/>
              </w:rPr>
            </w:pPr>
          </w:p>
          <w:p w:rsidR="00F97EC5" w:rsidRPr="00F97EC5" w:rsidRDefault="00F97EC5" w:rsidP="00F97EC5">
            <w:pPr>
              <w:pStyle w:val="ConsPlusNormal"/>
              <w:contextualSpacing/>
              <w:jc w:val="center"/>
              <w:rPr>
                <w:rFonts w:ascii="Times New Roman" w:hAnsi="Times New Roman" w:cs="Times New Roman"/>
                <w:sz w:val="16"/>
                <w:szCs w:val="16"/>
              </w:rPr>
            </w:pPr>
          </w:p>
        </w:tc>
        <w:tc>
          <w:tcPr>
            <w:tcW w:w="2909" w:type="dxa"/>
          </w:tcPr>
          <w:p w:rsidR="00F97EC5" w:rsidRPr="00F97EC5" w:rsidRDefault="00F97EC5" w:rsidP="00F97EC5">
            <w:pPr>
              <w:pStyle w:val="ConsPlusNormal"/>
              <w:contextualSpacing/>
              <w:jc w:val="center"/>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r w:rsidRPr="00F97EC5">
        <w:rPr>
          <w:rFonts w:ascii="Times New Roman" w:hAnsi="Times New Roman" w:cs="Times New Roman"/>
          <w:sz w:val="16"/>
          <w:szCs w:val="16"/>
        </w:rPr>
        <w:t>1</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49" w:name="P801"/>
      <w:bookmarkEnd w:id="49"/>
      <w:r w:rsidRPr="00F97EC5">
        <w:rPr>
          <w:rFonts w:ascii="Times New Roman" w:hAnsi="Times New Roman" w:cs="Times New Roman"/>
          <w:sz w:val="16"/>
          <w:szCs w:val="16"/>
        </w:rPr>
        <w:t xml:space="preserve">2.5. Электронные средства массовой информации, используемые в системе оповещения (кол. ед.) </w:t>
      </w:r>
      <w:r w:rsidRPr="00F97EC5">
        <w:rPr>
          <w:rFonts w:ascii="Times New Roman" w:hAnsi="Times New Roman" w:cs="Times New Roman"/>
          <w:i/>
          <w:sz w:val="16"/>
          <w:szCs w:val="16"/>
        </w:rPr>
        <w:t>– ________________________</w:t>
      </w:r>
    </w:p>
    <w:tbl>
      <w:tblPr>
        <w:tblW w:w="9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1475"/>
        <w:gridCol w:w="1560"/>
        <w:gridCol w:w="992"/>
        <w:gridCol w:w="1198"/>
        <w:gridCol w:w="8"/>
        <w:gridCol w:w="672"/>
        <w:gridCol w:w="850"/>
        <w:gridCol w:w="8"/>
        <w:gridCol w:w="956"/>
        <w:gridCol w:w="8"/>
      </w:tblGrid>
      <w:tr w:rsidR="00F97EC5" w:rsidRPr="00F97EC5" w:rsidTr="00525A68">
        <w:tc>
          <w:tcPr>
            <w:tcW w:w="1927" w:type="dxa"/>
            <w:vMerge w:val="restart"/>
          </w:tcPr>
          <w:p w:rsidR="00F97EC5" w:rsidRPr="00F97EC5" w:rsidRDefault="00F97EC5" w:rsidP="00F97EC5">
            <w:pPr>
              <w:pStyle w:val="ConsPlusNormal"/>
              <w:contextualSpacing/>
              <w:jc w:val="center"/>
              <w:rPr>
                <w:rFonts w:ascii="Times New Roman" w:hAnsi="Times New Roman" w:cs="Times New Roman"/>
                <w:sz w:val="16"/>
                <w:szCs w:val="16"/>
              </w:rPr>
            </w:pPr>
          </w:p>
        </w:tc>
        <w:tc>
          <w:tcPr>
            <w:tcW w:w="5233" w:type="dxa"/>
            <w:gridSpan w:val="5"/>
          </w:tcPr>
          <w:p w:rsidR="00F97EC5" w:rsidRPr="00F97EC5" w:rsidRDefault="00F97EC5" w:rsidP="00F97EC5">
            <w:pPr>
              <w:pStyle w:val="ConsPlusNormal"/>
              <w:contextualSpacing/>
              <w:jc w:val="center"/>
              <w:rPr>
                <w:rFonts w:ascii="Times New Roman" w:hAnsi="Times New Roman" w:cs="Times New Roman"/>
                <w:sz w:val="16"/>
                <w:szCs w:val="16"/>
              </w:rPr>
            </w:pPr>
            <w:bookmarkStart w:id="50" w:name="P805"/>
            <w:bookmarkEnd w:id="50"/>
            <w:r w:rsidRPr="00F97EC5">
              <w:rPr>
                <w:rFonts w:ascii="Times New Roman" w:hAnsi="Times New Roman" w:cs="Times New Roman"/>
                <w:sz w:val="16"/>
                <w:szCs w:val="16"/>
              </w:rPr>
              <w:t>Радиотрансляционная сеть</w:t>
            </w:r>
          </w:p>
        </w:tc>
        <w:tc>
          <w:tcPr>
            <w:tcW w:w="1530" w:type="dxa"/>
            <w:gridSpan w:val="3"/>
          </w:tcPr>
          <w:p w:rsidR="00F97EC5" w:rsidRPr="00F97EC5" w:rsidRDefault="00F97EC5" w:rsidP="00F97EC5">
            <w:pPr>
              <w:pStyle w:val="ConsPlusNormal"/>
              <w:contextualSpacing/>
              <w:jc w:val="center"/>
              <w:rPr>
                <w:rFonts w:ascii="Times New Roman" w:hAnsi="Times New Roman" w:cs="Times New Roman"/>
                <w:sz w:val="16"/>
                <w:szCs w:val="16"/>
              </w:rPr>
            </w:pPr>
            <w:bookmarkStart w:id="51" w:name="P806"/>
            <w:bookmarkEnd w:id="51"/>
            <w:r w:rsidRPr="00F97EC5">
              <w:rPr>
                <w:rFonts w:ascii="Times New Roman" w:hAnsi="Times New Roman" w:cs="Times New Roman"/>
                <w:sz w:val="16"/>
                <w:szCs w:val="16"/>
              </w:rPr>
              <w:t>Радиовещательные станции</w:t>
            </w:r>
          </w:p>
        </w:tc>
        <w:tc>
          <w:tcPr>
            <w:tcW w:w="964"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bookmarkStart w:id="52" w:name="P807"/>
            <w:bookmarkEnd w:id="52"/>
            <w:r w:rsidRPr="00F97EC5">
              <w:rPr>
                <w:rFonts w:ascii="Times New Roman" w:hAnsi="Times New Roman" w:cs="Times New Roman"/>
                <w:sz w:val="16"/>
                <w:szCs w:val="16"/>
              </w:rPr>
              <w:t>Телевизионные станции</w:t>
            </w:r>
          </w:p>
        </w:tc>
      </w:tr>
      <w:tr w:rsidR="00F97EC5" w:rsidRPr="00F97EC5" w:rsidTr="00525A68">
        <w:trPr>
          <w:gridAfter w:val="1"/>
          <w:wAfter w:w="8" w:type="dxa"/>
        </w:trPr>
        <w:tc>
          <w:tcPr>
            <w:tcW w:w="192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3035"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Узлы проводного вещания</w:t>
            </w:r>
          </w:p>
        </w:tc>
        <w:tc>
          <w:tcPr>
            <w:tcW w:w="992"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Радиотрансляционные точки</w:t>
            </w:r>
          </w:p>
        </w:tc>
        <w:tc>
          <w:tcPr>
            <w:tcW w:w="1198"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Уличные громкоговорители</w:t>
            </w:r>
          </w:p>
        </w:tc>
        <w:tc>
          <w:tcPr>
            <w:tcW w:w="680"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УКВ</w:t>
            </w:r>
          </w:p>
        </w:tc>
        <w:tc>
          <w:tcPr>
            <w:tcW w:w="85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ев</w:t>
            </w:r>
          </w:p>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СКВ)</w:t>
            </w:r>
          </w:p>
        </w:tc>
        <w:tc>
          <w:tcPr>
            <w:tcW w:w="964" w:type="dxa"/>
            <w:gridSpan w:val="2"/>
          </w:tcPr>
          <w:p w:rsidR="00F97EC5" w:rsidRPr="00F97EC5" w:rsidRDefault="00F97EC5" w:rsidP="00F97EC5">
            <w:pPr>
              <w:spacing w:line="240" w:lineRule="auto"/>
              <w:contextualSpacing/>
              <w:rPr>
                <w:rFonts w:ascii="Times New Roman" w:hAnsi="Times New Roman" w:cs="Times New Roman"/>
                <w:sz w:val="16"/>
                <w:szCs w:val="16"/>
              </w:rPr>
            </w:pPr>
          </w:p>
        </w:tc>
      </w:tr>
      <w:tr w:rsidR="00F97EC5" w:rsidRPr="00F97EC5" w:rsidTr="00525A68">
        <w:trPr>
          <w:gridAfter w:val="1"/>
          <w:wAfter w:w="8" w:type="dxa"/>
        </w:trPr>
        <w:tc>
          <w:tcPr>
            <w:tcW w:w="1927" w:type="dxa"/>
            <w:vMerge/>
          </w:tcPr>
          <w:p w:rsidR="00F97EC5" w:rsidRPr="00F97EC5" w:rsidRDefault="00F97EC5" w:rsidP="00F97EC5">
            <w:pPr>
              <w:spacing w:line="240" w:lineRule="auto"/>
              <w:contextualSpacing/>
              <w:rPr>
                <w:rFonts w:ascii="Times New Roman" w:hAnsi="Times New Roman" w:cs="Times New Roman"/>
                <w:sz w:val="16"/>
                <w:szCs w:val="16"/>
              </w:rPr>
            </w:pPr>
          </w:p>
        </w:tc>
        <w:tc>
          <w:tcPr>
            <w:tcW w:w="1475"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Автоматизированные</w:t>
            </w:r>
          </w:p>
        </w:tc>
        <w:tc>
          <w:tcPr>
            <w:tcW w:w="1560"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не автоматизированные</w:t>
            </w:r>
          </w:p>
        </w:tc>
        <w:tc>
          <w:tcPr>
            <w:tcW w:w="992" w:type="dxa"/>
          </w:tcPr>
          <w:p w:rsidR="00F97EC5" w:rsidRPr="00F97EC5" w:rsidRDefault="00F97EC5" w:rsidP="00F97EC5">
            <w:pPr>
              <w:spacing w:line="240" w:lineRule="auto"/>
              <w:contextualSpacing/>
              <w:rPr>
                <w:rFonts w:ascii="Times New Roman" w:hAnsi="Times New Roman" w:cs="Times New Roman"/>
                <w:sz w:val="16"/>
                <w:szCs w:val="16"/>
              </w:rPr>
            </w:pPr>
          </w:p>
        </w:tc>
        <w:tc>
          <w:tcPr>
            <w:tcW w:w="1198" w:type="dxa"/>
          </w:tcPr>
          <w:p w:rsidR="00F97EC5" w:rsidRPr="00F97EC5" w:rsidRDefault="00F97EC5" w:rsidP="00F97EC5">
            <w:pPr>
              <w:spacing w:line="240" w:lineRule="auto"/>
              <w:contextualSpacing/>
              <w:rPr>
                <w:rFonts w:ascii="Times New Roman" w:hAnsi="Times New Roman" w:cs="Times New Roman"/>
                <w:sz w:val="16"/>
                <w:szCs w:val="16"/>
              </w:rPr>
            </w:pPr>
          </w:p>
        </w:tc>
        <w:tc>
          <w:tcPr>
            <w:tcW w:w="680" w:type="dxa"/>
            <w:gridSpan w:val="2"/>
          </w:tcPr>
          <w:p w:rsidR="00F97EC5" w:rsidRPr="00F97EC5" w:rsidRDefault="00F97EC5" w:rsidP="00F97EC5">
            <w:pPr>
              <w:spacing w:line="240" w:lineRule="auto"/>
              <w:contextualSpacing/>
              <w:rPr>
                <w:rFonts w:ascii="Times New Roman" w:hAnsi="Times New Roman" w:cs="Times New Roman"/>
                <w:sz w:val="16"/>
                <w:szCs w:val="16"/>
              </w:rPr>
            </w:pPr>
          </w:p>
        </w:tc>
        <w:tc>
          <w:tcPr>
            <w:tcW w:w="850" w:type="dxa"/>
          </w:tcPr>
          <w:p w:rsidR="00F97EC5" w:rsidRPr="00F97EC5" w:rsidRDefault="00F97EC5" w:rsidP="00F97EC5">
            <w:pPr>
              <w:spacing w:line="240" w:lineRule="auto"/>
              <w:contextualSpacing/>
              <w:rPr>
                <w:rFonts w:ascii="Times New Roman" w:hAnsi="Times New Roman" w:cs="Times New Roman"/>
                <w:sz w:val="16"/>
                <w:szCs w:val="16"/>
              </w:rPr>
            </w:pPr>
          </w:p>
        </w:tc>
        <w:tc>
          <w:tcPr>
            <w:tcW w:w="964" w:type="dxa"/>
            <w:gridSpan w:val="2"/>
          </w:tcPr>
          <w:p w:rsidR="00F97EC5" w:rsidRPr="00F97EC5" w:rsidRDefault="00F97EC5" w:rsidP="00F97EC5">
            <w:pPr>
              <w:spacing w:line="240" w:lineRule="auto"/>
              <w:contextualSpacing/>
              <w:rPr>
                <w:rFonts w:ascii="Times New Roman" w:hAnsi="Times New Roman" w:cs="Times New Roman"/>
                <w:sz w:val="16"/>
                <w:szCs w:val="16"/>
              </w:rPr>
            </w:pPr>
          </w:p>
        </w:tc>
      </w:tr>
      <w:tr w:rsidR="00F97EC5" w:rsidRPr="00F97EC5" w:rsidTr="00525A68">
        <w:trPr>
          <w:gridAfter w:val="1"/>
          <w:wAfter w:w="8" w:type="dxa"/>
        </w:trPr>
        <w:tc>
          <w:tcPr>
            <w:tcW w:w="1927"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Регионального вещания</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rPr>
          <w:gridAfter w:val="1"/>
          <w:wAfter w:w="8" w:type="dxa"/>
        </w:trPr>
        <w:tc>
          <w:tcPr>
            <w:tcW w:w="1927"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lastRenderedPageBreak/>
              <w:t>Местного вещания</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rPr>
          <w:gridAfter w:val="1"/>
          <w:wAfter w:w="8" w:type="dxa"/>
        </w:trPr>
        <w:tc>
          <w:tcPr>
            <w:tcW w:w="1927"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Городские округа (в т.ч. города областного подчинения)</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rPr>
          <w:gridAfter w:val="1"/>
          <w:wAfter w:w="8" w:type="dxa"/>
        </w:trPr>
        <w:tc>
          <w:tcPr>
            <w:tcW w:w="1927" w:type="dxa"/>
            <w:vAlign w:val="bottom"/>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Муниципальные районы (в т.ч. райцентры, городские поселения)</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rPr>
          <w:gridAfter w:val="1"/>
          <w:wAfter w:w="8" w:type="dxa"/>
        </w:trPr>
        <w:tc>
          <w:tcPr>
            <w:tcW w:w="1927"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Сельские поселения</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r w:rsidR="00F97EC5" w:rsidRPr="00F97EC5" w:rsidTr="00525A68">
        <w:trPr>
          <w:gridAfter w:val="1"/>
          <w:wAfter w:w="8" w:type="dxa"/>
        </w:trPr>
        <w:tc>
          <w:tcPr>
            <w:tcW w:w="1927" w:type="dxa"/>
          </w:tcPr>
          <w:p w:rsidR="00F97EC5" w:rsidRPr="00F97EC5" w:rsidRDefault="00F97EC5" w:rsidP="00F97EC5">
            <w:pPr>
              <w:pStyle w:val="ConsPlusNormal"/>
              <w:contextualSpacing/>
              <w:rPr>
                <w:rFonts w:ascii="Times New Roman" w:hAnsi="Times New Roman" w:cs="Times New Roman"/>
                <w:sz w:val="16"/>
                <w:szCs w:val="16"/>
              </w:rPr>
            </w:pPr>
            <w:r w:rsidRPr="00F97EC5">
              <w:rPr>
                <w:rFonts w:ascii="Times New Roman" w:hAnsi="Times New Roman" w:cs="Times New Roman"/>
                <w:sz w:val="16"/>
                <w:szCs w:val="16"/>
              </w:rPr>
              <w:t>Итого:</w:t>
            </w:r>
          </w:p>
        </w:tc>
        <w:tc>
          <w:tcPr>
            <w:tcW w:w="1475" w:type="dxa"/>
          </w:tcPr>
          <w:p w:rsidR="00F97EC5" w:rsidRPr="00F97EC5" w:rsidRDefault="00F97EC5" w:rsidP="00F97EC5">
            <w:pPr>
              <w:pStyle w:val="ConsPlusNormal"/>
              <w:contextualSpacing/>
              <w:rPr>
                <w:rFonts w:ascii="Times New Roman" w:hAnsi="Times New Roman" w:cs="Times New Roman"/>
                <w:sz w:val="16"/>
                <w:szCs w:val="16"/>
              </w:rPr>
            </w:pPr>
          </w:p>
        </w:tc>
        <w:tc>
          <w:tcPr>
            <w:tcW w:w="1560" w:type="dxa"/>
          </w:tcPr>
          <w:p w:rsidR="00F97EC5" w:rsidRPr="00F97EC5" w:rsidRDefault="00F97EC5" w:rsidP="00F97EC5">
            <w:pPr>
              <w:pStyle w:val="ConsPlusNormal"/>
              <w:contextualSpacing/>
              <w:rPr>
                <w:rFonts w:ascii="Times New Roman" w:hAnsi="Times New Roman" w:cs="Times New Roman"/>
                <w:sz w:val="16"/>
                <w:szCs w:val="16"/>
              </w:rPr>
            </w:pPr>
          </w:p>
        </w:tc>
        <w:tc>
          <w:tcPr>
            <w:tcW w:w="992" w:type="dxa"/>
          </w:tcPr>
          <w:p w:rsidR="00F97EC5" w:rsidRPr="00F97EC5" w:rsidRDefault="00F97EC5" w:rsidP="00F97EC5">
            <w:pPr>
              <w:pStyle w:val="ConsPlusNormal"/>
              <w:contextualSpacing/>
              <w:rPr>
                <w:rFonts w:ascii="Times New Roman" w:hAnsi="Times New Roman" w:cs="Times New Roman"/>
                <w:sz w:val="16"/>
                <w:szCs w:val="16"/>
              </w:rPr>
            </w:pPr>
          </w:p>
        </w:tc>
        <w:tc>
          <w:tcPr>
            <w:tcW w:w="1198" w:type="dxa"/>
          </w:tcPr>
          <w:p w:rsidR="00F97EC5" w:rsidRPr="00F97EC5" w:rsidRDefault="00F97EC5" w:rsidP="00F97EC5">
            <w:pPr>
              <w:pStyle w:val="ConsPlusNormal"/>
              <w:contextualSpacing/>
              <w:rPr>
                <w:rFonts w:ascii="Times New Roman" w:hAnsi="Times New Roman" w:cs="Times New Roman"/>
                <w:sz w:val="16"/>
                <w:szCs w:val="16"/>
              </w:rPr>
            </w:pPr>
          </w:p>
        </w:tc>
        <w:tc>
          <w:tcPr>
            <w:tcW w:w="680" w:type="dxa"/>
            <w:gridSpan w:val="2"/>
          </w:tcPr>
          <w:p w:rsidR="00F97EC5" w:rsidRPr="00F97EC5" w:rsidRDefault="00F97EC5" w:rsidP="00F97EC5">
            <w:pPr>
              <w:pStyle w:val="ConsPlusNormal"/>
              <w:contextualSpacing/>
              <w:rPr>
                <w:rFonts w:ascii="Times New Roman" w:hAnsi="Times New Roman" w:cs="Times New Roman"/>
                <w:sz w:val="16"/>
                <w:szCs w:val="16"/>
              </w:rPr>
            </w:pPr>
          </w:p>
        </w:tc>
        <w:tc>
          <w:tcPr>
            <w:tcW w:w="850" w:type="dxa"/>
          </w:tcPr>
          <w:p w:rsidR="00F97EC5" w:rsidRPr="00F97EC5" w:rsidRDefault="00F97EC5" w:rsidP="00F97EC5">
            <w:pPr>
              <w:pStyle w:val="ConsPlusNormal"/>
              <w:contextualSpacing/>
              <w:rPr>
                <w:rFonts w:ascii="Times New Roman" w:hAnsi="Times New Roman" w:cs="Times New Roman"/>
                <w:sz w:val="16"/>
                <w:szCs w:val="16"/>
              </w:rPr>
            </w:pPr>
          </w:p>
        </w:tc>
        <w:tc>
          <w:tcPr>
            <w:tcW w:w="964" w:type="dxa"/>
            <w:gridSpan w:val="2"/>
          </w:tcPr>
          <w:p w:rsidR="00F97EC5" w:rsidRPr="00F97EC5" w:rsidRDefault="00F97EC5" w:rsidP="00F97EC5">
            <w:pPr>
              <w:pStyle w:val="ConsPlusNormal"/>
              <w:contextualSpacing/>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53" w:name="P865"/>
      <w:bookmarkEnd w:id="53"/>
      <w:r w:rsidRPr="00F97EC5">
        <w:rPr>
          <w:rFonts w:ascii="Times New Roman" w:hAnsi="Times New Roman" w:cs="Times New Roman"/>
          <w:sz w:val="16"/>
          <w:szCs w:val="16"/>
        </w:rPr>
        <w:t>2.6. Обеспечение перехвата каналов теле и радиовещания:</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в автоматизированном режиме (отдельно перечислить наименования каналов теле и радиовещания) – </w:t>
      </w:r>
      <w:r w:rsidRPr="00F97EC5">
        <w:rPr>
          <w:rFonts w:ascii="Times New Roman" w:hAnsi="Times New Roman" w:cs="Times New Roman"/>
          <w:i/>
          <w:sz w:val="16"/>
          <w:szCs w:val="16"/>
        </w:rPr>
        <w:t>______________;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из студий вещания (отдельно перечислить наименования каналов теле</w:t>
      </w:r>
      <w:r w:rsidRPr="00F97EC5">
        <w:rPr>
          <w:rFonts w:ascii="Times New Roman" w:hAnsi="Times New Roman" w:cs="Times New Roman"/>
          <w:sz w:val="16"/>
          <w:szCs w:val="16"/>
        </w:rPr>
        <w:br/>
        <w:t xml:space="preserve"> и радиовещания)  - ______________</w:t>
      </w:r>
      <w:r w:rsidRPr="00F97EC5">
        <w:rPr>
          <w:rFonts w:ascii="Times New Roman" w:hAnsi="Times New Roman" w:cs="Times New Roman"/>
          <w:i/>
          <w:sz w:val="16"/>
          <w:szCs w:val="16"/>
        </w:rPr>
        <w:t>.</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54" w:name="P870"/>
      <w:bookmarkEnd w:id="54"/>
      <w:r w:rsidRPr="00F97EC5">
        <w:rPr>
          <w:rFonts w:ascii="Times New Roman" w:hAnsi="Times New Roman" w:cs="Times New Roman"/>
          <w:sz w:val="16"/>
          <w:szCs w:val="16"/>
        </w:rPr>
        <w:t>2.7. Резерв средств оповещения.</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2.7.1 Наличие резерва стационарных средств оповещения (указать тип, количество технических средств оповещения и достаточность резерва в %) – </w:t>
      </w:r>
      <w:r w:rsidRPr="00F97EC5">
        <w:rPr>
          <w:rFonts w:ascii="Times New Roman" w:hAnsi="Times New Roman" w:cs="Times New Roman"/>
          <w:i/>
          <w:sz w:val="16"/>
          <w:szCs w:val="16"/>
        </w:rPr>
        <w:t>_________</w:t>
      </w:r>
      <w:r w:rsidRPr="00F97EC5">
        <w:rPr>
          <w:rFonts w:ascii="Times New Roman" w:hAnsi="Times New Roman" w:cs="Times New Roman"/>
          <w:sz w:val="16"/>
          <w:szCs w:val="16"/>
        </w:rPr>
        <w:t>.</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2.7.2 Наличие резерва мобильных  средств  оповещения  (указать  тип, количество    технических   средств   оповещения,   их   принадлежность   и достаточность резерва в %) – </w:t>
      </w:r>
      <w:r w:rsidRPr="00F97EC5">
        <w:rPr>
          <w:rFonts w:ascii="Times New Roman" w:hAnsi="Times New Roman" w:cs="Times New Roman"/>
          <w:i/>
          <w:sz w:val="16"/>
          <w:szCs w:val="16"/>
        </w:rPr>
        <w:t>_________</w:t>
      </w:r>
      <w:r w:rsidRPr="00F97EC5">
        <w:rPr>
          <w:rFonts w:ascii="Times New Roman" w:hAnsi="Times New Roman" w:cs="Times New Roman"/>
          <w:sz w:val="16"/>
          <w:szCs w:val="16"/>
        </w:rPr>
        <w:t>.</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55" w:name="P876"/>
      <w:bookmarkEnd w:id="55"/>
      <w:r w:rsidRPr="00F97EC5">
        <w:rPr>
          <w:rFonts w:ascii="Times New Roman" w:hAnsi="Times New Roman" w:cs="Times New Roman"/>
          <w:sz w:val="16"/>
          <w:szCs w:val="16"/>
        </w:rPr>
        <w:t>2.8. Организация оповещения по линии Минобороны России:</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от частей ВВС ПВО  - </w:t>
      </w:r>
      <w:r w:rsidRPr="00F97EC5">
        <w:rPr>
          <w:rFonts w:ascii="Times New Roman" w:hAnsi="Times New Roman" w:cs="Times New Roman"/>
          <w:i/>
          <w:sz w:val="16"/>
          <w:szCs w:val="16"/>
        </w:rPr>
        <w:t>___________;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от штаба ВО  - </w:t>
      </w:r>
      <w:r w:rsidRPr="00F97EC5">
        <w:rPr>
          <w:rFonts w:ascii="Times New Roman" w:hAnsi="Times New Roman" w:cs="Times New Roman"/>
          <w:i/>
          <w:sz w:val="16"/>
          <w:szCs w:val="16"/>
        </w:rPr>
        <w:t>___________;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от военных гарнизонов МО РФ  - </w:t>
      </w:r>
      <w:r w:rsidRPr="00F97EC5">
        <w:rPr>
          <w:rFonts w:ascii="Times New Roman" w:hAnsi="Times New Roman" w:cs="Times New Roman"/>
          <w:i/>
          <w:sz w:val="16"/>
          <w:szCs w:val="16"/>
        </w:rPr>
        <w:t>___________;</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от военкоматов  - </w:t>
      </w:r>
      <w:r w:rsidRPr="00F97EC5">
        <w:rPr>
          <w:rFonts w:ascii="Times New Roman" w:hAnsi="Times New Roman" w:cs="Times New Roman"/>
          <w:i/>
          <w:sz w:val="16"/>
          <w:szCs w:val="16"/>
        </w:rPr>
        <w:t>____________</w:t>
      </w:r>
    </w:p>
    <w:p w:rsidR="00F97EC5" w:rsidRPr="00F97EC5" w:rsidRDefault="00F97EC5" w:rsidP="00F97EC5">
      <w:pPr>
        <w:pStyle w:val="ConsPlusNonformat"/>
        <w:ind w:firstLine="709"/>
        <w:contextualSpacing/>
        <w:jc w:val="both"/>
        <w:rPr>
          <w:rFonts w:ascii="Times New Roman" w:hAnsi="Times New Roman" w:cs="Times New Roman"/>
          <w:sz w:val="16"/>
          <w:szCs w:val="16"/>
        </w:rPr>
      </w:pPr>
      <w:bookmarkStart w:id="56" w:name="P882"/>
      <w:bookmarkEnd w:id="56"/>
      <w:r w:rsidRPr="00F97EC5">
        <w:rPr>
          <w:rFonts w:ascii="Times New Roman" w:hAnsi="Times New Roman" w:cs="Times New Roman"/>
          <w:sz w:val="16"/>
          <w:szCs w:val="16"/>
        </w:rPr>
        <w:t>3. Организация эксплуатационно-технического обслуживания (ЭТО)</w:t>
      </w:r>
    </w:p>
    <w:p w:rsidR="00F97EC5" w:rsidRPr="00F97EC5" w:rsidRDefault="00F97EC5" w:rsidP="00F97EC5">
      <w:pPr>
        <w:pStyle w:val="ConsPlusNonformat"/>
        <w:ind w:firstLine="709"/>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    --------------------------------------------------------------</w:t>
      </w:r>
    </w:p>
    <w:p w:rsidR="00F97EC5" w:rsidRPr="00F97EC5" w:rsidRDefault="00F97EC5" w:rsidP="00F97EC5">
      <w:pPr>
        <w:pStyle w:val="ConsPlusNormal"/>
        <w:contextualSpacing/>
        <w:jc w:val="both"/>
        <w:rPr>
          <w:rFonts w:ascii="Times New Roman" w:hAnsi="Times New Roman" w:cs="Times New Roman"/>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559"/>
        <w:gridCol w:w="992"/>
        <w:gridCol w:w="1634"/>
        <w:gridCol w:w="1985"/>
        <w:gridCol w:w="2126"/>
      </w:tblGrid>
      <w:tr w:rsidR="00F97EC5" w:rsidRPr="00F97EC5" w:rsidTr="00525A68">
        <w:tc>
          <w:tcPr>
            <w:tcW w:w="3044"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Организации, проводящие ЭТО</w:t>
            </w:r>
          </w:p>
        </w:tc>
        <w:tc>
          <w:tcPr>
            <w:tcW w:w="2626"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Работников, выполняющих ЭТО</w:t>
            </w:r>
          </w:p>
        </w:tc>
        <w:tc>
          <w:tcPr>
            <w:tcW w:w="4111" w:type="dxa"/>
            <w:gridSpan w:val="2"/>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Организации, на балансе которых находятся средства оповещения</w:t>
            </w:r>
          </w:p>
        </w:tc>
      </w:tr>
      <w:tr w:rsidR="00F97EC5" w:rsidRPr="00F97EC5" w:rsidTr="00525A68">
        <w:tc>
          <w:tcPr>
            <w:tcW w:w="1485"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Аппаратуры</w:t>
            </w:r>
          </w:p>
        </w:tc>
        <w:tc>
          <w:tcPr>
            <w:tcW w:w="1559"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Электросирен</w:t>
            </w:r>
          </w:p>
        </w:tc>
        <w:tc>
          <w:tcPr>
            <w:tcW w:w="992"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Освобожденных</w:t>
            </w:r>
          </w:p>
        </w:tc>
        <w:tc>
          <w:tcPr>
            <w:tcW w:w="1634"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по совместительству</w:t>
            </w:r>
          </w:p>
        </w:tc>
        <w:tc>
          <w:tcPr>
            <w:tcW w:w="1985"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аппаратура управления</w:t>
            </w:r>
          </w:p>
        </w:tc>
        <w:tc>
          <w:tcPr>
            <w:tcW w:w="2126" w:type="dxa"/>
          </w:tcPr>
          <w:p w:rsidR="00F97EC5" w:rsidRPr="00F97EC5" w:rsidRDefault="00F97EC5" w:rsidP="00F97EC5">
            <w:pPr>
              <w:pStyle w:val="ConsPlusNormal"/>
              <w:contextualSpacing/>
              <w:jc w:val="center"/>
              <w:rPr>
                <w:rFonts w:ascii="Times New Roman" w:hAnsi="Times New Roman" w:cs="Times New Roman"/>
                <w:sz w:val="16"/>
                <w:szCs w:val="16"/>
              </w:rPr>
            </w:pPr>
            <w:r w:rsidRPr="00F97EC5">
              <w:rPr>
                <w:rFonts w:ascii="Times New Roman" w:hAnsi="Times New Roman" w:cs="Times New Roman"/>
                <w:sz w:val="16"/>
                <w:szCs w:val="16"/>
              </w:rPr>
              <w:t>электросирены</w:t>
            </w:r>
          </w:p>
        </w:tc>
      </w:tr>
      <w:tr w:rsidR="00F97EC5" w:rsidRPr="00F97EC5" w:rsidTr="00525A68">
        <w:tc>
          <w:tcPr>
            <w:tcW w:w="148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559"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992"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634"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1985" w:type="dxa"/>
          </w:tcPr>
          <w:p w:rsidR="00F97EC5" w:rsidRPr="00F97EC5" w:rsidRDefault="00F97EC5" w:rsidP="00F97EC5">
            <w:pPr>
              <w:pStyle w:val="ConsPlusNormal"/>
              <w:contextualSpacing/>
              <w:jc w:val="center"/>
              <w:rPr>
                <w:rFonts w:ascii="Times New Roman" w:hAnsi="Times New Roman" w:cs="Times New Roman"/>
                <w:sz w:val="16"/>
                <w:szCs w:val="16"/>
              </w:rPr>
            </w:pPr>
          </w:p>
        </w:tc>
        <w:tc>
          <w:tcPr>
            <w:tcW w:w="2126" w:type="dxa"/>
          </w:tcPr>
          <w:p w:rsidR="00F97EC5" w:rsidRPr="00F97EC5" w:rsidRDefault="00F97EC5" w:rsidP="00F97EC5">
            <w:pPr>
              <w:pStyle w:val="ConsPlusNormal"/>
              <w:contextualSpacing/>
              <w:jc w:val="center"/>
              <w:rPr>
                <w:rFonts w:ascii="Times New Roman" w:hAnsi="Times New Roman" w:cs="Times New Roman"/>
                <w:sz w:val="16"/>
                <w:szCs w:val="16"/>
              </w:rPr>
            </w:pPr>
          </w:p>
        </w:tc>
      </w:tr>
    </w:tbl>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bookmarkStart w:id="57" w:name="P901"/>
      <w:bookmarkEnd w:id="57"/>
      <w:r w:rsidRPr="00F97EC5">
        <w:rPr>
          <w:rFonts w:ascii="Times New Roman" w:hAnsi="Times New Roman" w:cs="Times New Roman"/>
          <w:sz w:val="16"/>
          <w:szCs w:val="16"/>
        </w:rPr>
        <w:t>4. Стоимость  эксплуатационно-технического  обслуживания  технических</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средств оповещения в год -</w:t>
      </w:r>
      <w:r w:rsidRPr="00F97EC5">
        <w:rPr>
          <w:rFonts w:ascii="Times New Roman" w:hAnsi="Times New Roman" w:cs="Times New Roman"/>
          <w:i/>
          <w:sz w:val="16"/>
          <w:szCs w:val="16"/>
        </w:rPr>
        <w:t>_________ (тыс. руб.).</w:t>
      </w: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bookmarkStart w:id="58" w:name="P904"/>
      <w:bookmarkEnd w:id="58"/>
      <w:r w:rsidRPr="00F97EC5">
        <w:rPr>
          <w:rFonts w:ascii="Times New Roman" w:hAnsi="Times New Roman" w:cs="Times New Roman"/>
          <w:sz w:val="16"/>
          <w:szCs w:val="16"/>
        </w:rPr>
        <w:t>5. Задолженность  за  эксплуатационно-техническое  обслуживание  перед</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организациями, проводящими ЭТО за предыдущий год  -</w:t>
      </w:r>
      <w:r w:rsidRPr="00F97EC5">
        <w:rPr>
          <w:rFonts w:ascii="Times New Roman" w:hAnsi="Times New Roman" w:cs="Times New Roman"/>
          <w:i/>
          <w:sz w:val="16"/>
          <w:szCs w:val="16"/>
        </w:rPr>
        <w:t>_________(тыс. руб.).</w:t>
      </w:r>
    </w:p>
    <w:p w:rsidR="00F97EC5" w:rsidRPr="00F97EC5" w:rsidRDefault="00F97EC5" w:rsidP="00F97EC5">
      <w:pPr>
        <w:pStyle w:val="ConsPlusNonformat"/>
        <w:contextualSpacing/>
        <w:jc w:val="both"/>
        <w:rPr>
          <w:rFonts w:ascii="Times New Roman" w:hAnsi="Times New Roman" w:cs="Times New Roman"/>
          <w:sz w:val="16"/>
          <w:szCs w:val="16"/>
        </w:rPr>
      </w:pP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Председатель КЧС и ОПБ </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 xml:space="preserve">Сельского поселения </w:t>
      </w:r>
    </w:p>
    <w:p w:rsidR="00F97EC5" w:rsidRPr="00F97EC5" w:rsidRDefault="00F97EC5" w:rsidP="00F97EC5">
      <w:pPr>
        <w:pStyle w:val="ConsPlusNonformat"/>
        <w:contextualSpacing/>
        <w:jc w:val="both"/>
        <w:rPr>
          <w:rFonts w:ascii="Times New Roman" w:hAnsi="Times New Roman" w:cs="Times New Roman"/>
          <w:sz w:val="16"/>
          <w:szCs w:val="16"/>
        </w:rPr>
      </w:pPr>
      <w:r w:rsidRPr="00F97EC5">
        <w:rPr>
          <w:rFonts w:ascii="Times New Roman" w:hAnsi="Times New Roman" w:cs="Times New Roman"/>
          <w:sz w:val="16"/>
          <w:szCs w:val="16"/>
        </w:rPr>
        <w:t>«Пустозерский сельсовет» ЗР НАО                                             ____________</w:t>
      </w:r>
    </w:p>
    <w:p w:rsidR="00F97EC5" w:rsidRPr="00F97EC5" w:rsidRDefault="00F97EC5" w:rsidP="00F97EC5">
      <w:pPr>
        <w:pStyle w:val="ConsPlusNormal"/>
        <w:contextualSpacing/>
        <w:jc w:val="both"/>
        <w:rPr>
          <w:rFonts w:ascii="Times New Roman" w:hAnsi="Times New Roman" w:cs="Times New Roman"/>
          <w:sz w:val="16"/>
          <w:szCs w:val="16"/>
        </w:rPr>
      </w:pPr>
    </w:p>
    <w:p w:rsidR="00F97EC5" w:rsidRPr="00F97EC5" w:rsidRDefault="00F97EC5" w:rsidP="00F97EC5">
      <w:pPr>
        <w:pStyle w:val="ConsPlusNormal"/>
        <w:contextualSpacing/>
        <w:jc w:val="both"/>
        <w:rPr>
          <w:rFonts w:ascii="Times New Roman" w:hAnsi="Times New Roman" w:cs="Times New Roman"/>
          <w:sz w:val="16"/>
          <w:szCs w:val="16"/>
        </w:rPr>
      </w:pPr>
    </w:p>
    <w:p w:rsidR="00F97EC5" w:rsidRPr="00414649" w:rsidRDefault="00F97EC5" w:rsidP="00F97EC5">
      <w:pPr>
        <w:pStyle w:val="ConsPlusNormal"/>
        <w:jc w:val="both"/>
        <w:rPr>
          <w:rFonts w:ascii="Times New Roman" w:hAnsi="Times New Roman" w:cs="Times New Roman"/>
          <w:sz w:val="24"/>
          <w:szCs w:val="24"/>
        </w:rPr>
      </w:pPr>
    </w:p>
    <w:p w:rsidR="00F97EC5" w:rsidRDefault="00F97EC5" w:rsidP="00F97EC5"/>
    <w:p w:rsidR="00F97EC5" w:rsidRPr="00F15E98" w:rsidRDefault="00F97EC5" w:rsidP="00F97EC5">
      <w:pPr>
        <w:widowControl w:val="0"/>
        <w:autoSpaceDE w:val="0"/>
        <w:autoSpaceDN w:val="0"/>
        <w:jc w:val="center"/>
      </w:pPr>
    </w:p>
    <w:p w:rsidR="00F97EC5" w:rsidRPr="001C1F26" w:rsidRDefault="00F97EC5" w:rsidP="00F97EC5">
      <w:pPr>
        <w:pStyle w:val="af6"/>
        <w:widowControl w:val="0"/>
        <w:tabs>
          <w:tab w:val="left" w:pos="1134"/>
        </w:tabs>
        <w:autoSpaceDE w:val="0"/>
        <w:autoSpaceDN w:val="0"/>
        <w:adjustRightInd w:val="0"/>
        <w:spacing w:after="0" w:line="240" w:lineRule="auto"/>
        <w:ind w:left="709"/>
        <w:jc w:val="both"/>
        <w:rPr>
          <w:rFonts w:ascii="Times New Roman" w:hAnsi="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E87F32" w:rsidRPr="007B6DBE" w:rsidRDefault="00BD236F"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8</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E87F32" w:rsidRPr="00752590" w:rsidRDefault="00E87F32" w:rsidP="00E87F32">
      <w:pPr>
        <w:autoSpaceDE w:val="0"/>
        <w:autoSpaceDN w:val="0"/>
        <w:adjustRightInd w:val="0"/>
        <w:ind w:firstLine="540"/>
        <w:jc w:val="both"/>
      </w:pPr>
    </w:p>
    <w:p w:rsidR="00F97EC5" w:rsidRPr="007B6DBE" w:rsidRDefault="00F97EC5">
      <w:pPr>
        <w:contextualSpacing/>
        <w:rPr>
          <w:sz w:val="16"/>
          <w:szCs w:val="16"/>
        </w:rPr>
      </w:pPr>
    </w:p>
    <w:sectPr w:rsidR="00F97EC5" w:rsidRPr="007B6DBE" w:rsidSect="00F97EC5">
      <w:headerReference w:type="default" r:id="rId16"/>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40" w:rsidRDefault="00B82C40" w:rsidP="004605AB">
      <w:pPr>
        <w:spacing w:after="0" w:line="240" w:lineRule="auto"/>
      </w:pPr>
      <w:r>
        <w:separator/>
      </w:r>
    </w:p>
  </w:endnote>
  <w:endnote w:type="continuationSeparator" w:id="1">
    <w:p w:rsidR="00B82C40" w:rsidRDefault="00B82C40"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40" w:rsidRDefault="00B82C40" w:rsidP="004605AB">
      <w:pPr>
        <w:spacing w:after="0" w:line="240" w:lineRule="auto"/>
      </w:pPr>
      <w:r>
        <w:separator/>
      </w:r>
    </w:p>
  </w:footnote>
  <w:footnote w:type="continuationSeparator" w:id="1">
    <w:p w:rsidR="00B82C40" w:rsidRDefault="00B82C40"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F9" w:rsidRDefault="00B90EF9"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067B3D"/>
    <w:multiLevelType w:val="multilevel"/>
    <w:tmpl w:val="35EAC60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0F460A"/>
    <w:multiLevelType w:val="multilevel"/>
    <w:tmpl w:val="71D0AEFE"/>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D43576"/>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57AD8"/>
    <w:multiLevelType w:val="multilevel"/>
    <w:tmpl w:val="080E3C2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D12A40"/>
    <w:multiLevelType w:val="multilevel"/>
    <w:tmpl w:val="156C4BF4"/>
    <w:lvl w:ilvl="0">
      <w:start w:val="1"/>
      <w:numFmt w:val="decimal"/>
      <w:lvlText w:val="%1."/>
      <w:lvlJc w:val="left"/>
      <w:pPr>
        <w:ind w:left="528" w:hanging="528"/>
      </w:pPr>
      <w:rPr>
        <w:rFonts w:hint="default"/>
        <w:color w:val="000000"/>
      </w:rPr>
    </w:lvl>
    <w:lvl w:ilvl="1">
      <w:start w:val="1"/>
      <w:numFmt w:val="decimal"/>
      <w:lvlText w:val="%1.%2."/>
      <w:lvlJc w:val="left"/>
      <w:pPr>
        <w:ind w:left="1008" w:hanging="528"/>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18">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5"/>
  </w:num>
  <w:num w:numId="4">
    <w:abstractNumId w:val="1"/>
  </w:num>
  <w:num w:numId="5">
    <w:abstractNumId w:val="10"/>
  </w:num>
  <w:num w:numId="6">
    <w:abstractNumId w:val="2"/>
  </w:num>
  <w:num w:numId="7">
    <w:abstractNumId w:val="12"/>
  </w:num>
  <w:num w:numId="8">
    <w:abstractNumId w:val="6"/>
  </w:num>
  <w:num w:numId="9">
    <w:abstractNumId w:val="16"/>
  </w:num>
  <w:num w:numId="10">
    <w:abstractNumId w:val="11"/>
  </w:num>
  <w:num w:numId="11">
    <w:abstractNumId w:val="4"/>
  </w:num>
  <w:num w:numId="12">
    <w:abstractNumId w:val="13"/>
  </w:num>
  <w:num w:numId="13">
    <w:abstractNumId w:val="3"/>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9"/>
  </w:num>
  <w:num w:numId="19">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B297A"/>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199C"/>
    <w:rsid w:val="003511EC"/>
    <w:rsid w:val="00380E4A"/>
    <w:rsid w:val="00381A26"/>
    <w:rsid w:val="00390BC5"/>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10B5"/>
    <w:rsid w:val="005D49F1"/>
    <w:rsid w:val="005D5E8B"/>
    <w:rsid w:val="005E02DD"/>
    <w:rsid w:val="005E7D9C"/>
    <w:rsid w:val="005F5EC3"/>
    <w:rsid w:val="006033DD"/>
    <w:rsid w:val="0060583B"/>
    <w:rsid w:val="00605C13"/>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2892"/>
    <w:rsid w:val="00B25F57"/>
    <w:rsid w:val="00B33B0D"/>
    <w:rsid w:val="00B61D75"/>
    <w:rsid w:val="00B647DC"/>
    <w:rsid w:val="00B7189B"/>
    <w:rsid w:val="00B72585"/>
    <w:rsid w:val="00B74516"/>
    <w:rsid w:val="00B82C40"/>
    <w:rsid w:val="00B8502A"/>
    <w:rsid w:val="00B90311"/>
    <w:rsid w:val="00B90EF9"/>
    <w:rsid w:val="00B93ED7"/>
    <w:rsid w:val="00BA0D71"/>
    <w:rsid w:val="00BA18C1"/>
    <w:rsid w:val="00BA5055"/>
    <w:rsid w:val="00BB3596"/>
    <w:rsid w:val="00BB4FDF"/>
    <w:rsid w:val="00BB72B8"/>
    <w:rsid w:val="00BD236F"/>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61F84"/>
    <w:rsid w:val="00E622DF"/>
    <w:rsid w:val="00E72BA4"/>
    <w:rsid w:val="00E82709"/>
    <w:rsid w:val="00E87F32"/>
    <w:rsid w:val="00E949B4"/>
    <w:rsid w:val="00EA220D"/>
    <w:rsid w:val="00EA3686"/>
    <w:rsid w:val="00EB637A"/>
    <w:rsid w:val="00EF30B8"/>
    <w:rsid w:val="00EF4D8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97EC5"/>
    <w:rsid w:val="00FA2F9A"/>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04D18144E91CE05B6E6A88B7729E9D69CF9444B6AB94DB595AB7788C57B4280C5EB5D145F3818C1C330FB65A9E7565F50C6E1CD885C5B2wCk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E59B4517CE3A76B00F03E0BA7D006E0D79061D06C99042F8394C8ACA4FD2AFF5106F446671FF8571DAEAY9M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E59B4517CE3A76B00F03E0BA7D006E0D79061D06C99042F8394C8ACA4FD2AFF5106F446671FF8571DAEAY9M9N" TargetMode="External"/><Relationship Id="rId5" Type="http://schemas.openxmlformats.org/officeDocument/2006/relationships/webSettings" Target="webSettings.xml"/><Relationship Id="rId15" Type="http://schemas.openxmlformats.org/officeDocument/2006/relationships/hyperlink" Target="consultantplus://offline/ref=BC18515ED2DD20123B4CBE42F46CCEB502277693247446D2283616D82FD87CA851ED5A70154D64D9603116AEFB5Em0I" TargetMode="External"/><Relationship Id="rId10" Type="http://schemas.openxmlformats.org/officeDocument/2006/relationships/hyperlink" Target="consultantplus://offline/ref=2AE59B4517CE3A76B00F03E0BA7D006E0D79061D06C99042F8394C8ACA4FD2AFF5106F446671FF8571DAEAY9M9N" TargetMode="External"/><Relationship Id="rId4" Type="http://schemas.openxmlformats.org/officeDocument/2006/relationships/settings" Target="settings.xml"/><Relationship Id="rId9" Type="http://schemas.openxmlformats.org/officeDocument/2006/relationships/hyperlink" Target="consultantplus://offline/ref=5EAECFD723340EE44FFC3105C745DC82A558E07801E8FD267DB66D8BAC2A9080F94F79A616F17AJ0N" TargetMode="External"/><Relationship Id="rId14" Type="http://schemas.openxmlformats.org/officeDocument/2006/relationships/hyperlink" Target="consultantplus://offline/ref=C604D18144E91CE05B6E6A88B7729E9D69CF9444B6AB94DB595AB7788C57B4280C5EB5D145F3818C1C330FB65A9E7565F50C6E1CD885C5B2wC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332</cp:revision>
  <cp:lastPrinted>2022-04-14T14:36:00Z</cp:lastPrinted>
  <dcterms:created xsi:type="dcterms:W3CDTF">2021-03-26T06:45:00Z</dcterms:created>
  <dcterms:modified xsi:type="dcterms:W3CDTF">2022-04-26T12:12:00Z</dcterms:modified>
</cp:coreProperties>
</file>