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B309A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22049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B948E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.04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.2022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22049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1E08E3" w:rsidRPr="001E08E3">
        <w:rPr>
          <w:rStyle w:val="hl41"/>
          <w:rFonts w:ascii="Times New Roman" w:hAnsi="Times New Roman" w:cs="Times New Roman"/>
          <w:sz w:val="16"/>
          <w:szCs w:val="16"/>
        </w:rPr>
        <w:t xml:space="preserve">местного  </w:t>
      </w:r>
      <w:r w:rsidRPr="001E08E3">
        <w:rPr>
          <w:rStyle w:val="hl41"/>
          <w:rFonts w:ascii="Times New Roman" w:hAnsi="Times New Roman" w:cs="Times New Roman"/>
          <w:sz w:val="16"/>
          <w:szCs w:val="16"/>
        </w:rPr>
        <w:t>б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3E02D2">
        <w:rPr>
          <w:rStyle w:val="hl41"/>
          <w:rFonts w:ascii="Times New Roman" w:hAnsi="Times New Roman" w:cs="Times New Roman"/>
          <w:sz w:val="16"/>
          <w:szCs w:val="16"/>
        </w:rPr>
        <w:t>в на 2022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 808,0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49E7">
              <w:rPr>
                <w:rFonts w:ascii="Times New Roman" w:hAnsi="Times New Roman"/>
                <w:sz w:val="16"/>
                <w:szCs w:val="16"/>
              </w:rPr>
              <w:t>44,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 w:rsidRPr="009B6E59">
              <w:rPr>
                <w:rFonts w:ascii="Times New Roman" w:hAnsi="Times New Roman"/>
                <w:b/>
                <w:sz w:val="16"/>
                <w:szCs w:val="16"/>
              </w:rPr>
              <w:t>951,3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AC2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b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 w:rsidRPr="004C0B0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 w:rsidRPr="004C0B09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71,8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C2630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="004C0B09">
              <w:rPr>
                <w:rFonts w:ascii="Times New Roman" w:hAnsi="Times New Roman"/>
                <w:sz w:val="16"/>
                <w:szCs w:val="16"/>
              </w:rPr>
              <w:t>630</w:t>
            </w:r>
            <w:r w:rsidR="00D22E42"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B948E1">
              <w:rPr>
                <w:rFonts w:ascii="Times New Roman" w:hAnsi="Times New Roman"/>
                <w:b/>
                <w:sz w:val="16"/>
                <w:szCs w:val="16"/>
              </w:rPr>
              <w:t>4 182,7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624E20">
              <w:rPr>
                <w:rFonts w:ascii="Times New Roman" w:hAnsi="Times New Roman"/>
                <w:b/>
                <w:sz w:val="16"/>
                <w:szCs w:val="16"/>
              </w:rPr>
              <w:t>4 049,7</w:t>
            </w:r>
          </w:p>
        </w:tc>
      </w:tr>
      <w:tr w:rsidR="00D22E42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715F1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 w:rsid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D925F6" w:rsidRPr="00D925F6">
              <w:rPr>
                <w:rFonts w:ascii="Times New Roman" w:hAnsi="Times New Roman"/>
                <w:b/>
                <w:sz w:val="16"/>
                <w:szCs w:val="16"/>
              </w:rPr>
              <w:t>4299,1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288,7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288,7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D24988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000 2 02 29999 00 0000 150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НАО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966E2">
              <w:rPr>
                <w:rFonts w:ascii="Times New Roman" w:hAnsi="Times New Roman"/>
                <w:b/>
                <w:sz w:val="16"/>
                <w:szCs w:val="16"/>
              </w:rPr>
              <w:t>89,2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b/>
                <w:sz w:val="16"/>
                <w:szCs w:val="16"/>
              </w:rPr>
              <w:t>75,5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</w:tr>
      <w:tr w:rsidR="00FB46DF" w:rsidRPr="00162E1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C0B09" w:rsidRDefault="00B4415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F6DE8">
              <w:rPr>
                <w:rFonts w:ascii="Times New Roman" w:hAnsi="Times New Roman"/>
                <w:b/>
                <w:sz w:val="16"/>
                <w:szCs w:val="16"/>
              </w:rPr>
              <w:t>8 800,1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4C0B09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4C0B09" w:rsidRDefault="00546F5C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8208,7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D012B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6D012B" w:rsidRDefault="00546F5C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8208,7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162E1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5757,4</w:t>
            </w:r>
          </w:p>
        </w:tc>
      </w:tr>
      <w:tr w:rsidR="00FB46DF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94870">
              <w:rPr>
                <w:rFonts w:ascii="Times New Roman" w:hAnsi="Times New Roman"/>
                <w:sz w:val="16"/>
                <w:szCs w:val="16"/>
              </w:rPr>
              <w:t>4</w:t>
            </w:r>
            <w:r w:rsidR="00C7184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C94870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162E10" w:rsidRPr="00D24988" w:rsidTr="00162E10">
        <w:trPr>
          <w:trHeight w:val="5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507BF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630 2 02 40014   10  0000  150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24988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162E10" w:rsidRDefault="00162E10" w:rsidP="00162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2E10" w:rsidRP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>5489,1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B7683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141,5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76A1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1B3156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36AFE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546F5C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2309,8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Мероприятие "Отбор проб и исследование воды водных объектов на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546F5C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lastRenderedPageBreak/>
              <w:t>418,4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546F5C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</w:tr>
      <w:tr w:rsidR="003F0F8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Pr="00D24988" w:rsidRDefault="003F0F8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0F89" w:rsidRPr="00DB5C73" w:rsidRDefault="00DB5C73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hAnsi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0F89" w:rsidRPr="008C3DC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DC9">
              <w:rPr>
                <w:rFonts w:ascii="Times New Roman" w:hAnsi="Times New Roman"/>
                <w:sz w:val="16"/>
                <w:szCs w:val="16"/>
              </w:rPr>
              <w:t>1244,0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012BE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округа.</w:t>
            </w:r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</w:t>
            </w:r>
            <w:r w:rsidR="00546F5C" w:rsidRPr="00012BE9"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="00546F5C"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 w:rsidR="00546F5C" w:rsidRPr="00012BE9"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546F5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599,9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50 591,4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758F3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758F3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B758F3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50 591,4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047B5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047B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047B5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9255,5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60F4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Default="008C3DC9" w:rsidP="008C3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8C3DC9" w:rsidRPr="00C60F48" w:rsidRDefault="008C3DC9" w:rsidP="008C3DC9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60F4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C60F4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3735,3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3D6EE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1504,7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3D6EE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2230,6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773,9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9C285B" w:rsidRDefault="008C3DC9" w:rsidP="008C3DC9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07247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1682,6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36AFE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C36AFE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93108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93108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8C3DC9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191F6D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630 2 02 49999 10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2497,3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7311" w:rsidRDefault="008C3DC9" w:rsidP="008C3DC9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2D2758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20 647,5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864A0E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12651,1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FC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FC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3650,8</w:t>
            </w:r>
          </w:p>
        </w:tc>
      </w:tr>
      <w:tr w:rsidR="008C3DC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мероприятия. Сельское поселение</w:t>
            </w:r>
            <w:r w:rsidRPr="00BC4BA5">
              <w:rPr>
                <w:rFonts w:ascii="Times New Roman" w:hAnsi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ЗР НАО </w:t>
            </w:r>
          </w:p>
          <w:p w:rsidR="008C3DC9" w:rsidRPr="000A2AF0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металлического ограждения  мест захоронения  в 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ксино</w:t>
            </w:r>
            <w:proofErr w:type="spell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Сельского поселения «Пустозерский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сельсовет» ЗР НАО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0A2AF0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AF0">
              <w:rPr>
                <w:rFonts w:ascii="Times New Roman" w:hAnsi="Times New Roman"/>
                <w:sz w:val="16"/>
                <w:szCs w:val="16"/>
              </w:rPr>
              <w:t>4082,5</w:t>
            </w:r>
          </w:p>
        </w:tc>
      </w:tr>
      <w:tr w:rsidR="008C3DC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157,9</w:t>
            </w:r>
          </w:p>
        </w:tc>
      </w:tr>
      <w:tr w:rsidR="008C3DC9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630 2 0 49999 10 0000 150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941D2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157,9</w:t>
            </w:r>
          </w:p>
        </w:tc>
      </w:tr>
      <w:tr w:rsidR="008C3DC9" w:rsidRPr="00D24988" w:rsidTr="0036039D">
        <w:trPr>
          <w:trHeight w:val="4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54D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5679C">
              <w:rPr>
                <w:rFonts w:ascii="Times New Roman" w:hAnsi="Times New Roman"/>
                <w:b/>
                <w:sz w:val="16"/>
                <w:szCs w:val="16"/>
              </w:rPr>
              <w:t>2202,7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 w:rsidR="00B5679C"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67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«Пустозерский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012BE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6365,5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«Пустозерский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5837,2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54D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262,1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96F30" w:rsidRDefault="0089009E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24E20">
              <w:rPr>
                <w:rFonts w:ascii="Times New Roman" w:hAnsi="Times New Roman"/>
                <w:b/>
                <w:sz w:val="16"/>
                <w:szCs w:val="16"/>
              </w:rPr>
              <w:t>33,0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624E20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133,0</w:t>
            </w:r>
          </w:p>
        </w:tc>
      </w:tr>
      <w:tr w:rsidR="00624E20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CC1B39" w:rsidRDefault="00624E20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630 2 07 0502</w:t>
            </w: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EC4114" w:rsidRDefault="00624E20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CC1B39" w:rsidRDefault="00624E20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Default="00624E20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624E20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  <w:r w:rsidR="008C3DC9" w:rsidRPr="00012BE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311B2E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311B2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F6DE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948E1">
              <w:rPr>
                <w:rFonts w:ascii="Times New Roman" w:hAnsi="Times New Roman"/>
                <w:b/>
                <w:sz w:val="16"/>
                <w:szCs w:val="16"/>
              </w:rPr>
              <w:t> 990,7</w:t>
            </w:r>
          </w:p>
        </w:tc>
      </w:tr>
    </w:tbl>
    <w:p w:rsidR="00FD0424" w:rsidRPr="00B948E1" w:rsidRDefault="00B948E1" w:rsidP="00B948E1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1E08E3" w:rsidRPr="001E08E3">
        <w:rPr>
          <w:rFonts w:ascii="Times New Roman" w:hAnsi="Times New Roman"/>
          <w:sz w:val="16"/>
          <w:szCs w:val="16"/>
        </w:rPr>
        <w:t>Приложение 2 (приложение 2</w:t>
      </w:r>
      <w:r w:rsidR="00FD0424" w:rsidRPr="001E08E3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22049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B948E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.04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.2022  № </w:t>
      </w:r>
      <w:r w:rsidR="0022049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863F2B" w:rsidRDefault="00E74358" w:rsidP="00863F2B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863F2B" w:rsidRDefault="00863F2B" w:rsidP="00863F2B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451653">
        <w:rPr>
          <w:rFonts w:ascii="Times New Roman" w:hAnsi="Times New Roman" w:cs="Times New Roman"/>
          <w:b/>
          <w:sz w:val="16"/>
          <w:szCs w:val="16"/>
        </w:rPr>
        <w:t>на   20</w:t>
      </w:r>
      <w:r w:rsidR="006A4DED">
        <w:rPr>
          <w:rFonts w:ascii="Times New Roman" w:hAnsi="Times New Roman" w:cs="Times New Roman"/>
          <w:b/>
          <w:sz w:val="16"/>
          <w:szCs w:val="16"/>
        </w:rPr>
        <w:t>22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6F5E2B">
        <w:trPr>
          <w:cantSplit/>
          <w:trHeight w:val="936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CD72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60327">
              <w:rPr>
                <w:rFonts w:ascii="Times New Roman" w:hAnsi="Times New Roman" w:cs="Times New Roman"/>
                <w:b/>
                <w:sz w:val="16"/>
                <w:szCs w:val="16"/>
              </w:rPr>
              <w:t>9 742,4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CD72C6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60327">
              <w:rPr>
                <w:rFonts w:ascii="Times New Roman" w:hAnsi="Times New Roman" w:cs="Times New Roman"/>
                <w:b/>
                <w:sz w:val="16"/>
                <w:szCs w:val="16"/>
              </w:rPr>
              <w:t>9 742,4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96F3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8277B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872BA2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8277B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56,7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4C0B09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40667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161</w:t>
            </w:r>
            <w:r w:rsidR="00C25A82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948E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948E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DF6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7F05F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b/>
                <w:sz w:val="16"/>
                <w:szCs w:val="16"/>
              </w:rPr>
              <w:t>411,6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7F05FD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B09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4C0B09" w:rsidRDefault="005027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10 077,1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C1A26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96F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628</w:t>
            </w:r>
            <w:r w:rsidR="0024066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"Заполярный район" на </w:t>
            </w:r>
            <w:r w:rsid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B915F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30497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475</w:t>
            </w:r>
            <w:r w:rsidR="0024066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E5FA6" w:rsidRDefault="002D685C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E5FA6" w:rsidRDefault="002D685C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1318DC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C23A02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2 458,5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1 857,0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72BCB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23476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72BCB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1682,6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C1AA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85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F565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E7CF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E7CF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6D153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6D153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D4B8D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728,9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2D685C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Cs/>
                <w:sz w:val="16"/>
                <w:szCs w:val="16"/>
              </w:rPr>
              <w:t>Содержание  мест  причаливания  речного  транспорта  в поселениях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</w:t>
            </w:r>
          </w:p>
        </w:tc>
      </w:tr>
      <w:tr w:rsidR="002D685C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5489,1</w:t>
            </w:r>
          </w:p>
        </w:tc>
      </w:tr>
      <w:tr w:rsidR="002D685C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D4B8D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979,0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C0EED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2E693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EC4114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D685C" w:rsidRPr="003B3220" w:rsidRDefault="002D685C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EC4114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5C6EC5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F696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5C6EC5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32580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Сельского поселения «Пустозерский сельсовет» ЗР НАО 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50B1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50B1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5F33D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62,7</w:t>
            </w:r>
          </w:p>
        </w:tc>
      </w:tr>
      <w:tr w:rsidR="005F33D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5F33D9" w:rsidRPr="003F2D12" w:rsidTr="00780186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3F2D12" w:rsidRDefault="005F33D9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0" w:rsidRDefault="00E1645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E1645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496F30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60327">
              <w:rPr>
                <w:rFonts w:ascii="Times New Roman" w:hAnsi="Times New Roman" w:cs="Times New Roman"/>
                <w:b/>
                <w:sz w:val="16"/>
                <w:szCs w:val="16"/>
              </w:rPr>
              <w:t>7 793,8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2 404,0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sz w:val="16"/>
                <w:szCs w:val="16"/>
              </w:rPr>
              <w:t>35.0.00.00000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2 202,7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>
              <w:rPr>
                <w:rFonts w:ascii="Times New Roman" w:hAnsi="Times New Roman" w:cs="Times New Roman"/>
                <w:b/>
                <w:sz w:val="16"/>
                <w:szCs w:val="16"/>
              </w:rPr>
              <w:t>2 202,7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both"/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 w:rsidR="000737AF"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«Пустозерский сельсовет» ЗР НАО</w:t>
            </w:r>
            <w: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0737AF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6365,5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5837,2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737AF">
              <w:rPr>
                <w:rFonts w:ascii="Times New Roman" w:hAnsi="Times New Roman" w:cs="Times New Roman"/>
                <w:sz w:val="16"/>
                <w:szCs w:val="16"/>
              </w:rPr>
              <w:t>2202,7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201,3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186">
              <w:rPr>
                <w:rFonts w:ascii="Times New Roman" w:hAnsi="Times New Roman" w:cs="Times New Roman"/>
                <w:sz w:val="18"/>
                <w:szCs w:val="18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86">
              <w:rPr>
                <w:rFonts w:ascii="Times New Roman" w:hAnsi="Times New Roman" w:cs="Times New Roman"/>
                <w:sz w:val="16"/>
                <w:szCs w:val="16"/>
              </w:rPr>
              <w:t xml:space="preserve">98.0.00. 96130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4017E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15 118,8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B09DE" w:rsidRDefault="00780186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DA6972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3022D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80186" w:rsidRPr="00F5063A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B09DE" w:rsidRDefault="00780186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2EFD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B294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D328A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B294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5572D6" w:rsidRDefault="0078018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12877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C6464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6C0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2309,8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418,4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5C73" w:rsidRDefault="00466AC7" w:rsidP="00A2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lastRenderedPageBreak/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012BE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599,9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4017E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4017E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96032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10 008,9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566A5" w:rsidRDefault="00466AC7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F536C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F536C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3650,8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F2D12" w:rsidRDefault="00466AC7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66AC7" w:rsidRPr="00A20A13" w:rsidRDefault="00466AC7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Сельское поселение"Пустозерский сельсовет" ЗР НАО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Устройство металлического ограждения мест захоронения в </w:t>
            </w:r>
            <w:proofErr w:type="spell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«Пустозерский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3F2D12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4082,5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F2D12" w:rsidRDefault="00466AC7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0" w:rsidRDefault="00E1645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E1645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3F2D12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C62AF" w:rsidRDefault="003C62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2012.5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23F88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23F88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23F88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761,3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761,3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Софинансирование</w:t>
            </w:r>
            <w:proofErr w:type="spellEnd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C62AF" w:rsidRDefault="003C62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114.3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2B1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948E1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C62AF" w:rsidRDefault="003C62A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114.3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9B47A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1136,9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2285D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BA3AC2" w:rsidRDefault="00B948E1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65064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262,1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F02490" w:rsidRDefault="00B948E1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F02490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F02490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8444C6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B39E8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2240,6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E05EA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части затрат органов местного  самоуправления  поселений Ненецкого автономного округа</w:t>
            </w:r>
            <w:proofErr w:type="gramEnd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E05EA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B77C7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7B77C7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3E05EA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B77C7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B6377" w:rsidRDefault="00B948E1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795082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Default="00B948E1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Сельское поселение «Пустозерский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B948E1" w:rsidRPr="00B30397" w:rsidRDefault="00B948E1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D64113" w:rsidRDefault="00B948E1" w:rsidP="00D641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8E1" w:rsidRPr="00012BE9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948E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C0B09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A20A13" w:rsidRDefault="00B948E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1" w:rsidRPr="00496F30" w:rsidRDefault="00B948E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608FF" w:rsidRPr="001E08E3" w:rsidRDefault="0017452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Приложение 3 </w:t>
      </w:r>
      <w:r w:rsidR="001E08E3" w:rsidRPr="001E08E3">
        <w:rPr>
          <w:rFonts w:ascii="Times New Roman" w:hAnsi="Times New Roman" w:cs="Times New Roman"/>
          <w:sz w:val="16"/>
          <w:szCs w:val="16"/>
        </w:rPr>
        <w:t>(приложение 3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«Пустозерский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37F70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2022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2049C">
        <w:rPr>
          <w:rFonts w:ascii="Times New Roman" w:hAnsi="Times New Roman" w:cs="Times New Roman"/>
          <w:sz w:val="16"/>
          <w:szCs w:val="16"/>
        </w:rPr>
        <w:t xml:space="preserve"> 28</w:t>
      </w:r>
      <w:r w:rsidR="00B05C75">
        <w:rPr>
          <w:rFonts w:ascii="Times New Roman" w:hAnsi="Times New Roman" w:cs="Times New Roman"/>
          <w:sz w:val="16"/>
          <w:szCs w:val="16"/>
        </w:rPr>
        <w:t>.04</w:t>
      </w:r>
      <w:r w:rsidR="0022049C">
        <w:rPr>
          <w:rFonts w:ascii="Times New Roman" w:hAnsi="Times New Roman" w:cs="Times New Roman"/>
          <w:sz w:val="16"/>
          <w:szCs w:val="16"/>
        </w:rPr>
        <w:t>.2022 года № 3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2022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63736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6373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B05C75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751,7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B05C75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751,7</w:t>
            </w:r>
          </w:p>
        </w:tc>
      </w:tr>
      <w:tr w:rsidR="000608FF" w:rsidRPr="00C73A46" w:rsidTr="00637368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 990,7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 990,7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 990,7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 990,7</w:t>
            </w:r>
          </w:p>
        </w:tc>
      </w:tr>
      <w:tr w:rsidR="000608FF" w:rsidRPr="00C73A46" w:rsidTr="00637368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B05C75">
              <w:rPr>
                <w:rFonts w:ascii="Times New Roman" w:hAnsi="Times New Roman" w:cs="Times New Roman"/>
                <w:iCs/>
                <w:sz w:val="18"/>
                <w:szCs w:val="18"/>
              </w:rPr>
              <w:t>9 742,4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5C75">
              <w:rPr>
                <w:rFonts w:ascii="Times New Roman" w:hAnsi="Times New Roman" w:cs="Times New Roman"/>
                <w:sz w:val="18"/>
                <w:szCs w:val="18"/>
              </w:rPr>
              <w:t>9 742,4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5C75">
              <w:rPr>
                <w:rFonts w:ascii="Times New Roman" w:hAnsi="Times New Roman" w:cs="Times New Roman"/>
                <w:sz w:val="18"/>
                <w:szCs w:val="18"/>
              </w:rPr>
              <w:t>9 742,4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5C75">
              <w:rPr>
                <w:rFonts w:ascii="Times New Roman" w:hAnsi="Times New Roman" w:cs="Times New Roman"/>
                <w:sz w:val="18"/>
                <w:szCs w:val="18"/>
              </w:rPr>
              <w:t>9 742,4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2326"/>
    <w:rsid w:val="00004031"/>
    <w:rsid w:val="000040AA"/>
    <w:rsid w:val="0000427C"/>
    <w:rsid w:val="00004B8C"/>
    <w:rsid w:val="00005A29"/>
    <w:rsid w:val="00010916"/>
    <w:rsid w:val="00010B7C"/>
    <w:rsid w:val="00011F26"/>
    <w:rsid w:val="00012BE9"/>
    <w:rsid w:val="00013C67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3BC4"/>
    <w:rsid w:val="00035AB1"/>
    <w:rsid w:val="000363F5"/>
    <w:rsid w:val="0004114A"/>
    <w:rsid w:val="00042788"/>
    <w:rsid w:val="00045241"/>
    <w:rsid w:val="00045990"/>
    <w:rsid w:val="00045A86"/>
    <w:rsid w:val="00045B15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37AF"/>
    <w:rsid w:val="00074849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2AF0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6B10"/>
    <w:rsid w:val="000C7456"/>
    <w:rsid w:val="000C771A"/>
    <w:rsid w:val="000C7B73"/>
    <w:rsid w:val="000D1309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B02"/>
    <w:rsid w:val="00152D83"/>
    <w:rsid w:val="001532C0"/>
    <w:rsid w:val="00155015"/>
    <w:rsid w:val="0015753E"/>
    <w:rsid w:val="001577AC"/>
    <w:rsid w:val="001606A4"/>
    <w:rsid w:val="001608A1"/>
    <w:rsid w:val="00162E10"/>
    <w:rsid w:val="00162EA9"/>
    <w:rsid w:val="001635FC"/>
    <w:rsid w:val="00165227"/>
    <w:rsid w:val="00166443"/>
    <w:rsid w:val="00170175"/>
    <w:rsid w:val="001733BB"/>
    <w:rsid w:val="00173863"/>
    <w:rsid w:val="00174522"/>
    <w:rsid w:val="00174B9C"/>
    <w:rsid w:val="00174F9C"/>
    <w:rsid w:val="0017537F"/>
    <w:rsid w:val="0017619B"/>
    <w:rsid w:val="001764CD"/>
    <w:rsid w:val="00176C5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2F28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5F4C"/>
    <w:rsid w:val="001D6B49"/>
    <w:rsid w:val="001D7E53"/>
    <w:rsid w:val="001E08E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92C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049C"/>
    <w:rsid w:val="00220F80"/>
    <w:rsid w:val="002225F0"/>
    <w:rsid w:val="00223C32"/>
    <w:rsid w:val="00224CEC"/>
    <w:rsid w:val="0022534E"/>
    <w:rsid w:val="002268EE"/>
    <w:rsid w:val="00227ABE"/>
    <w:rsid w:val="00227F61"/>
    <w:rsid w:val="00230B70"/>
    <w:rsid w:val="00230E68"/>
    <w:rsid w:val="00231452"/>
    <w:rsid w:val="0023255B"/>
    <w:rsid w:val="002329DA"/>
    <w:rsid w:val="00235A63"/>
    <w:rsid w:val="00235C57"/>
    <w:rsid w:val="00235FC8"/>
    <w:rsid w:val="002365A8"/>
    <w:rsid w:val="00237143"/>
    <w:rsid w:val="00237B77"/>
    <w:rsid w:val="00240667"/>
    <w:rsid w:val="0024068E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792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85C"/>
    <w:rsid w:val="002D6A3D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0C46"/>
    <w:rsid w:val="0031140F"/>
    <w:rsid w:val="00311828"/>
    <w:rsid w:val="003118D1"/>
    <w:rsid w:val="00311B2E"/>
    <w:rsid w:val="00315395"/>
    <w:rsid w:val="00316A02"/>
    <w:rsid w:val="00316B53"/>
    <w:rsid w:val="00316C7E"/>
    <w:rsid w:val="00316E01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580D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39D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0621"/>
    <w:rsid w:val="00390B36"/>
    <w:rsid w:val="00391E47"/>
    <w:rsid w:val="00392977"/>
    <w:rsid w:val="00396A44"/>
    <w:rsid w:val="003A1FBD"/>
    <w:rsid w:val="003A2321"/>
    <w:rsid w:val="003A3BAD"/>
    <w:rsid w:val="003A7966"/>
    <w:rsid w:val="003B4C4F"/>
    <w:rsid w:val="003B51D3"/>
    <w:rsid w:val="003B59DF"/>
    <w:rsid w:val="003B7EBE"/>
    <w:rsid w:val="003C0801"/>
    <w:rsid w:val="003C0C42"/>
    <w:rsid w:val="003C16AC"/>
    <w:rsid w:val="003C53BE"/>
    <w:rsid w:val="003C62AF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0F89"/>
    <w:rsid w:val="003F223F"/>
    <w:rsid w:val="003F2D12"/>
    <w:rsid w:val="003F4A85"/>
    <w:rsid w:val="003F6321"/>
    <w:rsid w:val="003F678F"/>
    <w:rsid w:val="003F6DE8"/>
    <w:rsid w:val="00400D75"/>
    <w:rsid w:val="004024C8"/>
    <w:rsid w:val="00402A3B"/>
    <w:rsid w:val="00405D33"/>
    <w:rsid w:val="00406DBE"/>
    <w:rsid w:val="0041030B"/>
    <w:rsid w:val="004109A9"/>
    <w:rsid w:val="0041214E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66AC7"/>
    <w:rsid w:val="00470A16"/>
    <w:rsid w:val="00470CF6"/>
    <w:rsid w:val="0047177E"/>
    <w:rsid w:val="00471950"/>
    <w:rsid w:val="00472094"/>
    <w:rsid w:val="00474829"/>
    <w:rsid w:val="00474C9D"/>
    <w:rsid w:val="0047660B"/>
    <w:rsid w:val="00476C0A"/>
    <w:rsid w:val="00476ECF"/>
    <w:rsid w:val="00482788"/>
    <w:rsid w:val="00483935"/>
    <w:rsid w:val="00485008"/>
    <w:rsid w:val="00486B57"/>
    <w:rsid w:val="00487AEF"/>
    <w:rsid w:val="004903BB"/>
    <w:rsid w:val="00490F92"/>
    <w:rsid w:val="004915EC"/>
    <w:rsid w:val="004917FD"/>
    <w:rsid w:val="00496F30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B09"/>
    <w:rsid w:val="004C0F25"/>
    <w:rsid w:val="004C2EFD"/>
    <w:rsid w:val="004C3F55"/>
    <w:rsid w:val="004C3FBF"/>
    <w:rsid w:val="004C4D64"/>
    <w:rsid w:val="004C4EC7"/>
    <w:rsid w:val="004C5685"/>
    <w:rsid w:val="004C6DD8"/>
    <w:rsid w:val="004C782B"/>
    <w:rsid w:val="004D025C"/>
    <w:rsid w:val="004D04F3"/>
    <w:rsid w:val="004D338A"/>
    <w:rsid w:val="004D4753"/>
    <w:rsid w:val="004D49A7"/>
    <w:rsid w:val="004D5520"/>
    <w:rsid w:val="004D655F"/>
    <w:rsid w:val="004D6C34"/>
    <w:rsid w:val="004E27DF"/>
    <w:rsid w:val="004E40EA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27B6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37F70"/>
    <w:rsid w:val="00540078"/>
    <w:rsid w:val="00540224"/>
    <w:rsid w:val="005453D0"/>
    <w:rsid w:val="00546F5C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A26"/>
    <w:rsid w:val="00564E1A"/>
    <w:rsid w:val="00566069"/>
    <w:rsid w:val="00567D67"/>
    <w:rsid w:val="00567F75"/>
    <w:rsid w:val="00571C56"/>
    <w:rsid w:val="00572673"/>
    <w:rsid w:val="00572AE2"/>
    <w:rsid w:val="00572D71"/>
    <w:rsid w:val="00573096"/>
    <w:rsid w:val="00573D70"/>
    <w:rsid w:val="00574210"/>
    <w:rsid w:val="00581B3C"/>
    <w:rsid w:val="005821D3"/>
    <w:rsid w:val="005868A6"/>
    <w:rsid w:val="00587341"/>
    <w:rsid w:val="0058783F"/>
    <w:rsid w:val="0059159E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F079D"/>
    <w:rsid w:val="005F14F4"/>
    <w:rsid w:val="005F19CD"/>
    <w:rsid w:val="005F2E3A"/>
    <w:rsid w:val="005F33D9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65FB"/>
    <w:rsid w:val="00616D78"/>
    <w:rsid w:val="00616FE6"/>
    <w:rsid w:val="00617042"/>
    <w:rsid w:val="00620F08"/>
    <w:rsid w:val="006227D2"/>
    <w:rsid w:val="0062308C"/>
    <w:rsid w:val="0062328C"/>
    <w:rsid w:val="00623356"/>
    <w:rsid w:val="00623E4B"/>
    <w:rsid w:val="0062437F"/>
    <w:rsid w:val="006247E8"/>
    <w:rsid w:val="00624E20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368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85D48"/>
    <w:rsid w:val="00695625"/>
    <w:rsid w:val="00696282"/>
    <w:rsid w:val="006979E3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0D6C"/>
    <w:rsid w:val="006C1311"/>
    <w:rsid w:val="006C34D9"/>
    <w:rsid w:val="006C3CE8"/>
    <w:rsid w:val="006C4E51"/>
    <w:rsid w:val="006D012B"/>
    <w:rsid w:val="006D1539"/>
    <w:rsid w:val="006D219F"/>
    <w:rsid w:val="006D3838"/>
    <w:rsid w:val="006D4CE6"/>
    <w:rsid w:val="006E0DB0"/>
    <w:rsid w:val="006E2061"/>
    <w:rsid w:val="006E25F6"/>
    <w:rsid w:val="006F4062"/>
    <w:rsid w:val="006F5E2B"/>
    <w:rsid w:val="006F6330"/>
    <w:rsid w:val="006F7C1C"/>
    <w:rsid w:val="00700900"/>
    <w:rsid w:val="007020AC"/>
    <w:rsid w:val="0070302C"/>
    <w:rsid w:val="00703A18"/>
    <w:rsid w:val="00705694"/>
    <w:rsid w:val="007074FF"/>
    <w:rsid w:val="007105DA"/>
    <w:rsid w:val="00710E37"/>
    <w:rsid w:val="00711C08"/>
    <w:rsid w:val="00712DEB"/>
    <w:rsid w:val="007144F9"/>
    <w:rsid w:val="00715F17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43E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277"/>
    <w:rsid w:val="00776A13"/>
    <w:rsid w:val="00780186"/>
    <w:rsid w:val="00781772"/>
    <w:rsid w:val="0078227E"/>
    <w:rsid w:val="00782349"/>
    <w:rsid w:val="00783535"/>
    <w:rsid w:val="0078692B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13D6"/>
    <w:rsid w:val="007C3737"/>
    <w:rsid w:val="007C3BBF"/>
    <w:rsid w:val="007C46A6"/>
    <w:rsid w:val="007C6DF1"/>
    <w:rsid w:val="007D0600"/>
    <w:rsid w:val="007D2015"/>
    <w:rsid w:val="007D433C"/>
    <w:rsid w:val="007D4930"/>
    <w:rsid w:val="007D520C"/>
    <w:rsid w:val="007D5CAE"/>
    <w:rsid w:val="007E10C7"/>
    <w:rsid w:val="007E1FEE"/>
    <w:rsid w:val="007E3155"/>
    <w:rsid w:val="007E4C67"/>
    <w:rsid w:val="007E4E75"/>
    <w:rsid w:val="007E4EAD"/>
    <w:rsid w:val="007E5035"/>
    <w:rsid w:val="007F0028"/>
    <w:rsid w:val="007F05FD"/>
    <w:rsid w:val="007F095A"/>
    <w:rsid w:val="007F0D8E"/>
    <w:rsid w:val="007F0E11"/>
    <w:rsid w:val="007F3688"/>
    <w:rsid w:val="007F53FB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39B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1FD"/>
    <w:rsid w:val="00863369"/>
    <w:rsid w:val="00863717"/>
    <w:rsid w:val="00863F2B"/>
    <w:rsid w:val="00864A0E"/>
    <w:rsid w:val="00865064"/>
    <w:rsid w:val="008725FC"/>
    <w:rsid w:val="008728DE"/>
    <w:rsid w:val="00872BA2"/>
    <w:rsid w:val="008734DF"/>
    <w:rsid w:val="00877BD4"/>
    <w:rsid w:val="00880981"/>
    <w:rsid w:val="00880F60"/>
    <w:rsid w:val="0088277B"/>
    <w:rsid w:val="00883ECE"/>
    <w:rsid w:val="00885B6F"/>
    <w:rsid w:val="0089009E"/>
    <w:rsid w:val="00894BC3"/>
    <w:rsid w:val="008A11CC"/>
    <w:rsid w:val="008B271A"/>
    <w:rsid w:val="008B3789"/>
    <w:rsid w:val="008B39F8"/>
    <w:rsid w:val="008B3C33"/>
    <w:rsid w:val="008B4500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3DC9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4AAE"/>
    <w:rsid w:val="008D6812"/>
    <w:rsid w:val="008E1813"/>
    <w:rsid w:val="008E1E7F"/>
    <w:rsid w:val="008E2E77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29A6"/>
    <w:rsid w:val="00904493"/>
    <w:rsid w:val="009058A3"/>
    <w:rsid w:val="0090710C"/>
    <w:rsid w:val="00907241"/>
    <w:rsid w:val="0091015A"/>
    <w:rsid w:val="00912347"/>
    <w:rsid w:val="00913820"/>
    <w:rsid w:val="00913B83"/>
    <w:rsid w:val="009163C5"/>
    <w:rsid w:val="00917D3E"/>
    <w:rsid w:val="0092156B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36AD9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29E"/>
    <w:rsid w:val="0095349D"/>
    <w:rsid w:val="0095378E"/>
    <w:rsid w:val="00954635"/>
    <w:rsid w:val="00955DE3"/>
    <w:rsid w:val="009561DB"/>
    <w:rsid w:val="0095743F"/>
    <w:rsid w:val="00957524"/>
    <w:rsid w:val="00960327"/>
    <w:rsid w:val="009615F7"/>
    <w:rsid w:val="00963BD0"/>
    <w:rsid w:val="00964F8C"/>
    <w:rsid w:val="009668D8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2582"/>
    <w:rsid w:val="00993482"/>
    <w:rsid w:val="00995F76"/>
    <w:rsid w:val="00996284"/>
    <w:rsid w:val="009962FC"/>
    <w:rsid w:val="009966E2"/>
    <w:rsid w:val="009969E5"/>
    <w:rsid w:val="00996EE4"/>
    <w:rsid w:val="00997614"/>
    <w:rsid w:val="009A22C9"/>
    <w:rsid w:val="009A3E1F"/>
    <w:rsid w:val="009A4771"/>
    <w:rsid w:val="009A4C3A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2F6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4B8D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F5"/>
    <w:rsid w:val="00A63488"/>
    <w:rsid w:val="00A645D9"/>
    <w:rsid w:val="00A65F1F"/>
    <w:rsid w:val="00A67BFF"/>
    <w:rsid w:val="00A67EBA"/>
    <w:rsid w:val="00A703EA"/>
    <w:rsid w:val="00A70409"/>
    <w:rsid w:val="00A71513"/>
    <w:rsid w:val="00A728A0"/>
    <w:rsid w:val="00A7648F"/>
    <w:rsid w:val="00A77090"/>
    <w:rsid w:val="00A77694"/>
    <w:rsid w:val="00A779A8"/>
    <w:rsid w:val="00A80559"/>
    <w:rsid w:val="00A81A38"/>
    <w:rsid w:val="00A858FF"/>
    <w:rsid w:val="00A909FC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911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1E61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AD9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5C75"/>
    <w:rsid w:val="00B067E2"/>
    <w:rsid w:val="00B11A01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27034"/>
    <w:rsid w:val="00B30397"/>
    <w:rsid w:val="00B30497"/>
    <w:rsid w:val="00B309A1"/>
    <w:rsid w:val="00B32922"/>
    <w:rsid w:val="00B33927"/>
    <w:rsid w:val="00B348F7"/>
    <w:rsid w:val="00B351C1"/>
    <w:rsid w:val="00B357F0"/>
    <w:rsid w:val="00B41320"/>
    <w:rsid w:val="00B41930"/>
    <w:rsid w:val="00B41E8B"/>
    <w:rsid w:val="00B43574"/>
    <w:rsid w:val="00B44156"/>
    <w:rsid w:val="00B4553C"/>
    <w:rsid w:val="00B46B8D"/>
    <w:rsid w:val="00B5065D"/>
    <w:rsid w:val="00B51FD1"/>
    <w:rsid w:val="00B53620"/>
    <w:rsid w:val="00B55E81"/>
    <w:rsid w:val="00B563A8"/>
    <w:rsid w:val="00B5679C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76839"/>
    <w:rsid w:val="00B8020A"/>
    <w:rsid w:val="00B80DBE"/>
    <w:rsid w:val="00B84195"/>
    <w:rsid w:val="00B84D31"/>
    <w:rsid w:val="00B8618D"/>
    <w:rsid w:val="00B862B1"/>
    <w:rsid w:val="00B915FE"/>
    <w:rsid w:val="00B931A7"/>
    <w:rsid w:val="00B93234"/>
    <w:rsid w:val="00B93F50"/>
    <w:rsid w:val="00B948E1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4FEB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2F7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1D91"/>
    <w:rsid w:val="00C0310A"/>
    <w:rsid w:val="00C04062"/>
    <w:rsid w:val="00C047CD"/>
    <w:rsid w:val="00C06EF1"/>
    <w:rsid w:val="00C1051B"/>
    <w:rsid w:val="00C121B9"/>
    <w:rsid w:val="00C15341"/>
    <w:rsid w:val="00C2361E"/>
    <w:rsid w:val="00C23A02"/>
    <w:rsid w:val="00C24F35"/>
    <w:rsid w:val="00C25A82"/>
    <w:rsid w:val="00C25F94"/>
    <w:rsid w:val="00C26305"/>
    <w:rsid w:val="00C273F4"/>
    <w:rsid w:val="00C31985"/>
    <w:rsid w:val="00C329D0"/>
    <w:rsid w:val="00C32CAD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1D1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1986"/>
    <w:rsid w:val="00C9236C"/>
    <w:rsid w:val="00C92733"/>
    <w:rsid w:val="00C9474B"/>
    <w:rsid w:val="00C94870"/>
    <w:rsid w:val="00C94E9A"/>
    <w:rsid w:val="00CA0E17"/>
    <w:rsid w:val="00CA2291"/>
    <w:rsid w:val="00CA3D75"/>
    <w:rsid w:val="00CA3E4A"/>
    <w:rsid w:val="00CA5BC6"/>
    <w:rsid w:val="00CA63C9"/>
    <w:rsid w:val="00CA6E88"/>
    <w:rsid w:val="00CB2C4B"/>
    <w:rsid w:val="00CB3C27"/>
    <w:rsid w:val="00CB4888"/>
    <w:rsid w:val="00CB7877"/>
    <w:rsid w:val="00CC01BF"/>
    <w:rsid w:val="00CC03FD"/>
    <w:rsid w:val="00CC2C29"/>
    <w:rsid w:val="00CC46A6"/>
    <w:rsid w:val="00CC4C0D"/>
    <w:rsid w:val="00CC76E9"/>
    <w:rsid w:val="00CC7E5F"/>
    <w:rsid w:val="00CD2D6C"/>
    <w:rsid w:val="00CD328A"/>
    <w:rsid w:val="00CD3B0A"/>
    <w:rsid w:val="00CD469C"/>
    <w:rsid w:val="00CD539A"/>
    <w:rsid w:val="00CD6A94"/>
    <w:rsid w:val="00CD6C3A"/>
    <w:rsid w:val="00CD72C6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4AC2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411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2E47"/>
    <w:rsid w:val="00D8416E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CE"/>
    <w:rsid w:val="00DA10D5"/>
    <w:rsid w:val="00DA15AA"/>
    <w:rsid w:val="00DA31E9"/>
    <w:rsid w:val="00DA4FA1"/>
    <w:rsid w:val="00DA522D"/>
    <w:rsid w:val="00DA551C"/>
    <w:rsid w:val="00DA5ABD"/>
    <w:rsid w:val="00DA63B5"/>
    <w:rsid w:val="00DA6972"/>
    <w:rsid w:val="00DB21DA"/>
    <w:rsid w:val="00DB39E8"/>
    <w:rsid w:val="00DB5C73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DF6A20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45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8D4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21A"/>
    <w:rsid w:val="00E71CF6"/>
    <w:rsid w:val="00E7266F"/>
    <w:rsid w:val="00E73D7B"/>
    <w:rsid w:val="00E74358"/>
    <w:rsid w:val="00E8010B"/>
    <w:rsid w:val="00E82063"/>
    <w:rsid w:val="00E82ED8"/>
    <w:rsid w:val="00E84546"/>
    <w:rsid w:val="00E85AA3"/>
    <w:rsid w:val="00E87D83"/>
    <w:rsid w:val="00E90F54"/>
    <w:rsid w:val="00E91ADB"/>
    <w:rsid w:val="00E941D2"/>
    <w:rsid w:val="00E95309"/>
    <w:rsid w:val="00E96682"/>
    <w:rsid w:val="00E970C2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1CC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7EC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0B6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26951"/>
    <w:rsid w:val="00F270E0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769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127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394-15B6-4781-B012-BF343F5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9</Pages>
  <Words>7362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184</cp:revision>
  <cp:lastPrinted>2022-03-29T07:40:00Z</cp:lastPrinted>
  <dcterms:created xsi:type="dcterms:W3CDTF">2020-12-29T09:15:00Z</dcterms:created>
  <dcterms:modified xsi:type="dcterms:W3CDTF">2022-05-02T11:10:00Z</dcterms:modified>
</cp:coreProperties>
</file>