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AF" w:rsidRDefault="008F60AF">
      <w:pPr>
        <w:ind w:firstLine="0"/>
      </w:pPr>
    </w:p>
    <w:p w:rsidR="008F60AF" w:rsidRDefault="008F60AF">
      <w:pPr>
        <w:ind w:firstLine="0"/>
      </w:pPr>
    </w:p>
    <w:p w:rsidR="008F60AF" w:rsidRPr="0071108D" w:rsidRDefault="008F60AF">
      <w:pPr>
        <w:jc w:val="right"/>
        <w:rPr>
          <w:rFonts w:ascii="Times New Roman" w:hAnsi="Times New Roman" w:cs="Times New Roman"/>
          <w:sz w:val="20"/>
          <w:szCs w:val="20"/>
        </w:rPr>
      </w:pP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Приложение № 1</w:t>
      </w:r>
    </w:p>
    <w:p w:rsidR="008F60AF" w:rsidRPr="0071108D" w:rsidRDefault="008F60A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F60AF" w:rsidRPr="0071108D" w:rsidRDefault="008F60AF">
      <w:pPr>
        <w:jc w:val="right"/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</w:pPr>
      <w:bookmarkStart w:id="0" w:name="sub_1000"/>
      <w:bookmarkEnd w:id="0"/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Утверждено</w:t>
      </w:r>
      <w:r w:rsidRPr="0071108D">
        <w:rPr>
          <w:rFonts w:ascii="Times New Roman" w:hAnsi="Times New Roman" w:cs="Times New Roman"/>
          <w:sz w:val="20"/>
          <w:szCs w:val="20"/>
        </w:rPr>
        <w:br/>
      </w:r>
      <w:r w:rsidRPr="0071108D">
        <w:rPr>
          <w:rStyle w:val="c3e8efe5f0f2e5eaf1f2eee2e0fff1f1fbebeae0"/>
          <w:rFonts w:hAnsi="Times New Roman"/>
          <w:sz w:val="20"/>
          <w:szCs w:val="20"/>
        </w:rPr>
        <w:t>постановлением</w:t>
      </w: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администрации</w:t>
      </w:r>
      <w:r w:rsidRPr="0071108D">
        <w:rPr>
          <w:rFonts w:ascii="Times New Roman" w:hAnsi="Times New Roman" w:cs="Times New Roman"/>
          <w:sz w:val="20"/>
          <w:szCs w:val="20"/>
        </w:rPr>
        <w:br/>
      </w: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Сельского поселения </w:t>
      </w:r>
    </w:p>
    <w:p w:rsidR="008F60AF" w:rsidRPr="0071108D" w:rsidRDefault="008F60AF">
      <w:pPr>
        <w:jc w:val="right"/>
        <w:rPr>
          <w:rFonts w:ascii="Times New Roman" w:hAnsi="Times New Roman" w:cs="Times New Roman"/>
          <w:sz w:val="20"/>
          <w:szCs w:val="20"/>
        </w:rPr>
      </w:pP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«Пустозерский сельсовет» </w:t>
      </w:r>
      <w:r w:rsidRPr="0071108D">
        <w:rPr>
          <w:rFonts w:ascii="Times New Roman" w:hAnsi="Times New Roman" w:cs="Times New Roman"/>
          <w:sz w:val="20"/>
          <w:szCs w:val="20"/>
        </w:rPr>
        <w:t>ЗР НАО</w:t>
      </w:r>
      <w:r w:rsidRPr="0071108D">
        <w:rPr>
          <w:rFonts w:ascii="Times New Roman" w:hAnsi="Times New Roman" w:cs="Times New Roman"/>
          <w:sz w:val="20"/>
          <w:szCs w:val="20"/>
        </w:rPr>
        <w:br/>
      </w:r>
      <w:r w:rsid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от  06.04.2023 </w:t>
      </w:r>
      <w:r w:rsidRP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 xml:space="preserve"> № </w:t>
      </w:r>
      <w:r w:rsidR="0071108D">
        <w:rPr>
          <w:rStyle w:val="d6e2e5f2eee2eee5e2fbe4e5ebe5ede8e5"/>
          <w:rFonts w:ascii="Times New Roman" w:hAnsi="Times New Roman" w:cs="Times New Roman"/>
          <w:b w:val="0"/>
          <w:bCs/>
          <w:sz w:val="20"/>
          <w:szCs w:val="20"/>
        </w:rPr>
        <w:t>23</w:t>
      </w:r>
    </w:p>
    <w:p w:rsidR="008F60AF" w:rsidRDefault="008F60AF">
      <w:bookmarkStart w:id="1" w:name="sub_10002"/>
      <w:bookmarkStart w:id="2" w:name="sub_10001"/>
      <w:bookmarkEnd w:id="1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97"/>
        <w:gridCol w:w="4465"/>
      </w:tblGrid>
      <w:tr w:rsidR="008F60AF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rPr>
                <w:color w:val="FF0000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rPr>
                <w:color w:val="FF0000"/>
              </w:rPr>
              <w:t>QR-код</w:t>
            </w:r>
          </w:p>
          <w:p w:rsidR="008F60AF" w:rsidRDefault="008F60AF">
            <w:pPr>
              <w:pStyle w:val="cdeef0ece0ebfcedfbe9f2e0e1ebe8f6e0"/>
            </w:pPr>
            <w:r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8F60AF" w:rsidRDefault="008F60AF">
            <w:pPr>
              <w:pStyle w:val="cdeef0ece0ebfcedfbe9f2e0e1ebe8f6e0"/>
            </w:pPr>
            <w:r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8F60AF" w:rsidRDefault="008F60AF">
      <w:pPr>
        <w:rPr>
          <w:color w:val="FF0000"/>
        </w:rPr>
      </w:pPr>
    </w:p>
    <w:p w:rsidR="008F60AF" w:rsidRDefault="008F60AF">
      <w:pPr>
        <w:pStyle w:val="c7e0e3eeebeee2eeea1"/>
        <w:spacing w:before="0" w:after="0"/>
      </w:pPr>
      <w:r>
        <w:rPr>
          <w:sz w:val="22"/>
          <w:szCs w:val="22"/>
        </w:rPr>
        <w:t>Форма</w:t>
      </w:r>
      <w:r>
        <w:br/>
      </w:r>
      <w:r>
        <w:rPr>
          <w:color w:val="000000"/>
          <w:sz w:val="22"/>
          <w:szCs w:val="22"/>
        </w:rPr>
        <w:t>проверочного листа, применяемого при осуществлении муниципального контроля</w:t>
      </w:r>
    </w:p>
    <w:p w:rsidR="008F60AF" w:rsidRDefault="008F60AF">
      <w:pPr>
        <w:pStyle w:val="cdeef0ece0ebfcedfbe9f2e0e1ebe8f6e0"/>
        <w:jc w:val="center"/>
      </w:pPr>
      <w:r>
        <w:rPr>
          <w:rStyle w:val="c3e8efe5f0f2e5eaf1f2eee2e0fff1f1fbebeae0"/>
          <w:rFonts w:eastAsia="Times New Roman"/>
          <w:bCs/>
          <w:color w:val="000000"/>
        </w:rPr>
        <w:t>на</w:t>
      </w:r>
      <w:r>
        <w:rPr>
          <w:rStyle w:val="c3e8efe5f0f2e5eaf1f2eee2e0fff1f1fbebeae0"/>
          <w:rFonts w:eastAsia="Times New Roman"/>
          <w:bCs/>
          <w:color w:val="000000"/>
        </w:rPr>
        <w:t xml:space="preserve"> </w:t>
      </w:r>
      <w:r>
        <w:rPr>
          <w:rStyle w:val="c3e8efe5f0f2e5eaf1f2eee2e0fff1f1fbebeae0"/>
          <w:rFonts w:eastAsia="Times New Roman"/>
          <w:bCs/>
          <w:color w:val="000000"/>
        </w:rPr>
        <w:t>автомобильном</w:t>
      </w:r>
      <w:r>
        <w:rPr>
          <w:rStyle w:val="c3e8efe5f0f2e5eaf1f2eee2e0fff1f1fbebeae0"/>
          <w:rFonts w:eastAsia="Times New Roman"/>
          <w:bCs/>
          <w:color w:val="000000"/>
        </w:rPr>
        <w:t xml:space="preserve"> </w:t>
      </w:r>
      <w:r>
        <w:rPr>
          <w:rStyle w:val="c3e8efe5f0f2e5eaf1f2eee2e0fff1f1fbebeae0"/>
          <w:rFonts w:eastAsia="Times New Roman"/>
          <w:bCs/>
          <w:color w:val="000000"/>
        </w:rPr>
        <w:t>транспорте</w:t>
      </w:r>
      <w:r>
        <w:rPr>
          <w:rStyle w:val="c3e8efe5f0f2e5eaf1f2eee2e0fff1f1fbebeae0"/>
          <w:rFonts w:eastAsia="Times New Roman"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городском наземном электрическом транспорте и в дорожном хозяйстве </w:t>
      </w:r>
      <w:r>
        <w:rPr>
          <w:b/>
          <w:bCs/>
          <w:color w:val="000000"/>
          <w:sz w:val="22"/>
          <w:szCs w:val="22"/>
        </w:rPr>
        <w:t>в границах Сельского поселения «Пустозерский сельсовет» Заполярного района Ненецкого автономного округа</w:t>
      </w:r>
    </w:p>
    <w:p w:rsidR="008F60AF" w:rsidRDefault="008F60A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5"/>
        <w:gridCol w:w="2343"/>
        <w:gridCol w:w="435"/>
        <w:gridCol w:w="440"/>
        <w:gridCol w:w="901"/>
        <w:gridCol w:w="948"/>
        <w:gridCol w:w="1911"/>
        <w:gridCol w:w="2204"/>
      </w:tblGrid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Администрация Сельского поселения «Пустозерский сельсовет» Заполярного района Ненецкого автономного округа</w:t>
            </w: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(наименование органа муниципального контроля)</w:t>
            </w: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  <w:p w:rsidR="008F60AF" w:rsidRDefault="008F60AF">
            <w:pPr>
              <w:pStyle w:val="cdeef0ece0ebfcedfbe9f2e0e1ebe8f6e0"/>
              <w:jc w:val="center"/>
            </w:pPr>
            <w:r>
              <w:t>Проверочный лист,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применяемый при осуществлении муниципального контроля</w:t>
            </w:r>
          </w:p>
          <w:p w:rsidR="008F60AF" w:rsidRDefault="008F60AF">
            <w:pPr>
              <w:jc w:val="center"/>
            </w:pPr>
            <w:r>
              <w:rPr>
                <w:rStyle w:val="c3e8efe5f0f2e5eaf1f2eee2e0fff1f1fbebeae0"/>
                <w:rFonts w:eastAsia="Times New Roman"/>
                <w:color w:val="000000"/>
              </w:rPr>
              <w:t>на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 xml:space="preserve"> 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>автомобильном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 xml:space="preserve"> 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>транспорте</w:t>
            </w:r>
            <w:r>
              <w:rPr>
                <w:rStyle w:val="c3e8efe5f0f2e5eaf1f2eee2e0fff1f1fbebeae0"/>
                <w:rFonts w:eastAsia="Times New Roman"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городском наземном электрическом транспорте и в дорожном хозяйстве </w:t>
            </w:r>
            <w:r>
              <w:t>в границах  Сельского поселения «Пустозерский сельсовет» Заполярного района Ненецкого автономного округа</w:t>
            </w: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(форма проверочного листа утверждена постановлением администрации Сельского поселения </w:t>
            </w:r>
            <w:r>
              <w:rPr>
                <w:rFonts w:ascii="Times New Roman" w:hAnsi="Times New Roman" w:cs="Times New Roman"/>
              </w:rPr>
              <w:t>«Пустозерский сельсовет» ЗР НАО</w:t>
            </w:r>
            <w:r>
              <w:t xml:space="preserve"> от ___________N_______________________</w:t>
            </w: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1. Вид контрольного мероприятия: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(инспекционный визит/рейдовый осмотр/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(номер, дата решения о проведении контрольного мероприятия)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3. Учётный номер контрольного мероприятия: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46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8F60AF"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N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п/п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F60AF"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F60AF" w:rsidRDefault="008F60AF">
            <w:pPr>
              <w:pStyle w:val="cdeef0ece0ebfcedfbe9f2e0e1ebe8f6e0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не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т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Примечание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Соблюдаются ли состав и требования к содержанию </w:t>
            </w:r>
            <w:r>
              <w:lastRenderedPageBreak/>
              <w:t>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6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16</w:t>
              </w:r>
            </w:hyperlink>
            <w:r w:rsidR="008F60AF">
              <w:t xml:space="preserve"> Федерального закона от </w:t>
            </w:r>
            <w:r w:rsidR="008F60AF"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7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16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8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4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16</w:t>
              </w:r>
            </w:hyperlink>
            <w:r w:rsidR="008F60AF">
              <w:t xml:space="preserve"> Федерального закона от 08.11.2007 N 257-ФЗ "Об </w:t>
            </w:r>
            <w:r w:rsidR="008F60AF"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8F60AF" w:rsidRDefault="00DF4AC0">
            <w:pPr>
              <w:pStyle w:val="cdeef0ece0ebfcedfbe9f2e0e1ebe8f6e0"/>
              <w:jc w:val="center"/>
            </w:pPr>
            <w:hyperlink r:id="rId9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приказ</w:t>
              </w:r>
            </w:hyperlink>
            <w:r w:rsidR="008F60AF"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10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пункты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</w:t>
              </w:r>
            </w:hyperlink>
            <w:r w:rsidR="008F60AF">
              <w:t xml:space="preserve"> , </w:t>
            </w:r>
            <w:hyperlink r:id="rId11" w:history="1"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2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17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12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17</w:t>
              </w:r>
            </w:hyperlink>
            <w:r w:rsidR="008F60AF">
              <w:t xml:space="preserve"> Федерального закона от 08.11.2007 N 257-ФЗ "Об </w:t>
            </w:r>
            <w:r w:rsidR="008F60AF"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8F60AF" w:rsidRDefault="00DF4AC0">
            <w:pPr>
              <w:pStyle w:val="cdeef0ece0ebfcedfbe9f2e0e1ebe8f6e0"/>
              <w:jc w:val="center"/>
            </w:pPr>
            <w:hyperlink r:id="rId13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приказ</w:t>
              </w:r>
            </w:hyperlink>
            <w:r w:rsidR="008F60AF"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14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18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</w:t>
            </w:r>
            <w:r>
              <w:lastRenderedPageBreak/>
              <w:t>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15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19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</w:t>
            </w:r>
            <w:r w:rsidR="008F60AF"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16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19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17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5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19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Осуществляется ли размещение объектов дорожного сервиса в границах полосы отвода автомобильной </w:t>
            </w:r>
            <w:r>
              <w:lastRenderedPageBreak/>
              <w:t>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18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1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22</w:t>
              </w:r>
            </w:hyperlink>
            <w:r w:rsidR="008F60AF">
              <w:t xml:space="preserve"> Федерального закона от 08.11.2007 N 257-ФЗ "Об автомобильных </w:t>
            </w:r>
            <w:r w:rsidR="008F60AF"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11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19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22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20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4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22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Оборудованы ли объекты дорожного сервиса стоянками и местами остановки транспортных средств, а также подъездами, съездами и </w:t>
            </w:r>
            <w:r>
              <w:lastRenderedPageBreak/>
              <w:t>примыканиями в целях обеспечения доступа к ним с автомобильной дороги?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21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6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22</w:t>
              </w:r>
            </w:hyperlink>
            <w:r w:rsidR="008F60AF">
              <w:t xml:space="preserve"> Федерального закона от 08.11.2007 N 257-ФЗ "Об автомобильных дорогах и о дорожной </w:t>
            </w:r>
            <w:r w:rsidR="008F60AF"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14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22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25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t>15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23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25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Производится ли в границах полос отвода автомобильной дороги распашка земельных участков, покос травы, </w:t>
            </w:r>
            <w:r>
              <w:lastRenderedPageBreak/>
      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24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3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25</w:t>
              </w:r>
            </w:hyperlink>
            <w:r w:rsidR="008F60AF">
              <w:t xml:space="preserve"> Федерального закона от 08.11.2007 N 257-ФЗ "Об автомобильных дорогах и о </w:t>
            </w:r>
            <w:r w:rsidR="008F60AF"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17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25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8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26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18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</w:t>
            </w:r>
            <w:r>
              <w:lastRenderedPageBreak/>
              <w:t>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26" w:history="1">
              <w:r w:rsidR="008F60AF">
                <w:rPr>
                  <w:rFonts w:ascii="Times New Roman" w:eastAsia="Times New Roman" w:cs="Times New Roman"/>
                  <w:color w:val="106BBE"/>
                </w:rPr>
                <w:t>пункт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8 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статьи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26</w:t>
              </w:r>
            </w:hyperlink>
            <w:r w:rsidR="008F60AF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 w:rsidR="008F60AF">
              <w:lastRenderedPageBreak/>
              <w:t>законодательные акты Российской Федерации"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lastRenderedPageBreak/>
              <w:t>19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27" w:history="1">
              <w:r w:rsidR="008F60AF">
                <w:rPr>
                  <w:rFonts w:ascii="Times New Roman" w:eastAsia="Times New Roman" w:cs="Times New Roman"/>
                  <w:color w:val="106BBE"/>
                </w:rPr>
                <w:t>ст</w:t>
              </w:r>
              <w:r w:rsidR="008F60AF">
                <w:rPr>
                  <w:rFonts w:ascii="Times New Roman" w:cs="Times New Roman"/>
                  <w:color w:val="106BBE"/>
                </w:rPr>
                <w:t>.</w:t>
              </w:r>
              <w:r w:rsidR="008F60AF">
                <w:rPr>
                  <w:rFonts w:ascii="Times New Roman" w:cs="Times New Roman"/>
                  <w:color w:val="106BBE"/>
                </w:rPr>
                <w:t> 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>19 -22</w:t>
              </w:r>
            </w:hyperlink>
            <w:r w:rsidR="008F60AF">
              <w:t xml:space="preserve"> Федерального закона от 08.11.2007 N 259-ФЗ "</w:t>
            </w:r>
            <w:hyperlink r:id="rId28" w:history="1">
              <w:r w:rsidR="008F60AF">
                <w:rPr>
                  <w:rFonts w:ascii="Times New Roman" w:eastAsia="Times New Roman" w:cs="Times New Roman"/>
                  <w:color w:val="106BBE"/>
                </w:rPr>
                <w:t>Устав</w:t>
              </w:r>
            </w:hyperlink>
            <w:r w:rsidR="008F60AF"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8F60AF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F60AF" w:rsidRDefault="00DF4AC0">
            <w:pPr>
              <w:pStyle w:val="cdeef0ece0ebfcedfbe9f2e0e1ebe8f6e0"/>
              <w:jc w:val="center"/>
            </w:pPr>
            <w:hyperlink r:id="rId29" w:history="1">
              <w:r w:rsidR="008F60AF">
                <w:rPr>
                  <w:rFonts w:ascii="Times New Roman" w:eastAsia="Times New Roman" w:cs="Times New Roman"/>
                  <w:color w:val="106BBE"/>
                </w:rPr>
                <w:t>ГОСТ</w:t>
              </w:r>
              <w:r w:rsidR="008F60AF">
                <w:rPr>
                  <w:rFonts w:ascii="Times New Roman" w:eastAsia="Times New Roman" w:cs="Times New Roman"/>
                  <w:color w:val="106BBE"/>
                </w:rPr>
                <w:t xml:space="preserve"> 33062-2014</w:t>
              </w:r>
            </w:hyperlink>
            <w:r w:rsidR="008F60AF"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8F60AF" w:rsidRDefault="008F60AF">
      <w:pPr>
        <w:pStyle w:val="d2e0e1ebe8f6fbeceeedeef8e8f0e8ededfbe9"/>
      </w:pPr>
      <w:r>
        <w:rPr>
          <w:sz w:val="22"/>
          <w:szCs w:val="22"/>
        </w:rPr>
        <w:t>Пояснения и дополнения по вопросам, содержащимся в перечне:</w:t>
      </w:r>
    </w:p>
    <w:p w:rsidR="008F60AF" w:rsidRDefault="008F60AF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8F60AF" w:rsidRDefault="008F60AF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p w:rsidR="008F60AF" w:rsidRDefault="008F60AF">
      <w:pPr>
        <w:pStyle w:val="d2e0e1ebe8f6fbeceeedeef8e8f0e8ededfbe9"/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1"/>
        <w:gridCol w:w="4346"/>
      </w:tblGrid>
      <w:tr w:rsidR="008F60AF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"___" _____________ 20__ г.</w:t>
            </w:r>
          </w:p>
          <w:p w:rsidR="008F60AF" w:rsidRDefault="008F60AF">
            <w:pPr>
              <w:pStyle w:val="cdeef0ece0ebfcedfbe9f2e0e1ebe8f6e0"/>
            </w:pPr>
            <w:r>
              <w:lastRenderedPageBreak/>
              <w:t>(указывается дата заполнения</w:t>
            </w:r>
          </w:p>
          <w:p w:rsidR="008F60AF" w:rsidRDefault="008F60AF">
            <w:pPr>
              <w:pStyle w:val="cdeef0ece0ebfcedfbe9f2e0e1ebe8f6e0"/>
            </w:pPr>
            <w:r>
              <w:t>проверочного листа)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</w:p>
        </w:tc>
      </w:tr>
      <w:tr w:rsidR="008F60AF"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F60AF" w:rsidRDefault="008F60AF">
            <w:pPr>
              <w:pStyle w:val="cdeef0ece0ebfcedfbe9f2e0e1ebe8f6e0"/>
            </w:pPr>
            <w:r>
              <w:lastRenderedPageBreak/>
              <w:t>Подписи лица (лиц), проводящего (проводящих) проверку: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Должность ____________________________________ /Ф.И.О.</w:t>
            </w:r>
          </w:p>
          <w:p w:rsidR="008F60AF" w:rsidRDefault="008F60AF">
            <w:pPr>
              <w:pStyle w:val="cdeef0ece0ebfcedfbe9f2e0e1ebe8f6e0"/>
            </w:pPr>
          </w:p>
          <w:p w:rsidR="008F60AF" w:rsidRDefault="008F60AF">
            <w:pPr>
              <w:pStyle w:val="cdeef0ece0ebfcedfbe9f2e0e1ebe8f6e0"/>
            </w:pPr>
            <w:r>
              <w:t>С проверочным листом ознакомлен(а):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8F60AF" w:rsidRDefault="008F60AF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8F60AF" w:rsidRDefault="008F60AF">
            <w:pPr>
              <w:pStyle w:val="cdeef0ece0ebfcedfbe9f2e0e1ebe8f6e0"/>
            </w:pPr>
            <w:r>
              <w:t>Отметка об отказе ознакомления с проверочным листом: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8F60AF" w:rsidRDefault="008F60AF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8F60AF" w:rsidRDefault="008F60AF">
            <w:pPr>
              <w:pStyle w:val="cdeef0ece0ebfcedfbe9f2e0e1ebe8f6e0"/>
            </w:pPr>
            <w:r>
              <w:t>Копию проверочного листа получил(а):</w:t>
            </w:r>
          </w:p>
          <w:p w:rsidR="008F60AF" w:rsidRDefault="008F60AF">
            <w:pPr>
              <w:pStyle w:val="cdeef0ece0ebfcedfbe9f2e0e1ebe8f6e0"/>
            </w:pPr>
            <w:r>
              <w:t>___________________________________________________________________________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(фамилия, имя, отчество (в случае, если имеется), должность руководителя,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иного должностного лица или уполномоченного представителя юридического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лица, индивидуального предпринимателя, его уполномоченного представителя)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8F60AF" w:rsidRDefault="008F60AF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8F60AF" w:rsidRDefault="008F60AF">
            <w:pPr>
              <w:pStyle w:val="cdeef0ece0ebfcedfbe9f2e0e1ebe8f6e0"/>
            </w:pPr>
            <w:r>
              <w:t>Отметка об отказе получения проверочного листа: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(фамилия, имя, отчество (в случае, если имеется), уполномоченного</w:t>
            </w:r>
          </w:p>
          <w:p w:rsidR="008F60AF" w:rsidRDefault="008F60AF">
            <w:pPr>
              <w:pStyle w:val="cdeef0ece0ebfcedfbe9f2e0e1ebe8f6e0"/>
              <w:jc w:val="center"/>
            </w:pPr>
            <w:r>
              <w:t>должностного лица (лиц), проводящего проверку)</w:t>
            </w:r>
          </w:p>
          <w:p w:rsidR="008F60AF" w:rsidRDefault="008F60AF">
            <w:pPr>
              <w:pStyle w:val="d2e0e1ebe8f6fbeceeedeef8e8f0e8ededfbe9"/>
            </w:pPr>
            <w:r>
              <w:rPr>
                <w:sz w:val="22"/>
                <w:szCs w:val="22"/>
              </w:rPr>
              <w:t>"__" ____________________ 20__ г. _____________________________</w:t>
            </w:r>
          </w:p>
          <w:p w:rsidR="008F60AF" w:rsidRDefault="008F60AF">
            <w:pPr>
              <w:pStyle w:val="d2e0e1ebe8f6fbeceeedeef8e8f0e8ededfbe9"/>
            </w:pP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Cambria Math"/>
                <w:sz w:val="22"/>
                <w:szCs w:val="22"/>
              </w:rPr>
              <w:t> </w:t>
            </w:r>
            <w:r>
              <w:rPr>
                <w:sz w:val="22"/>
                <w:szCs w:val="22"/>
              </w:rPr>
              <w:t xml:space="preserve"> (подпись)</w:t>
            </w:r>
          </w:p>
          <w:p w:rsidR="008F60AF" w:rsidRDefault="008F60AF">
            <w:pPr>
              <w:pStyle w:val="cdeef0ece0ebfcedfbe9f2e0e1ebe8f6e0"/>
            </w:pPr>
          </w:p>
        </w:tc>
      </w:tr>
    </w:tbl>
    <w:p w:rsidR="008F60AF" w:rsidRDefault="008F60AF"/>
    <w:sectPr w:rsidR="008F60AF" w:rsidSect="00AC0883">
      <w:headerReference w:type="default" r:id="rId30"/>
      <w:footerReference w:type="default" r:id="rId31"/>
      <w:type w:val="continuous"/>
      <w:pgSz w:w="11906" w:h="16800"/>
      <w:pgMar w:top="426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02" w:rsidRDefault="00DE2B02">
      <w:r>
        <w:separator/>
      </w:r>
    </w:p>
  </w:endnote>
  <w:endnote w:type="continuationSeparator" w:id="1">
    <w:p w:rsidR="00DE2B02" w:rsidRDefault="00DE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AF" w:rsidRDefault="008F60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02" w:rsidRDefault="00DE2B02">
      <w:r>
        <w:rPr>
          <w:rFonts w:ascii="Liberation Serif" w:hAnsi="Liberation Serif" w:cstheme="minorBidi"/>
          <w:kern w:val="0"/>
        </w:rPr>
        <w:separator/>
      </w:r>
    </w:p>
  </w:footnote>
  <w:footnote w:type="continuationSeparator" w:id="1">
    <w:p w:rsidR="00DE2B02" w:rsidRDefault="00DE2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AF" w:rsidRDefault="008F60A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883"/>
    <w:rsid w:val="00117777"/>
    <w:rsid w:val="001343D4"/>
    <w:rsid w:val="004373A0"/>
    <w:rsid w:val="00656E76"/>
    <w:rsid w:val="0071108D"/>
    <w:rsid w:val="0071719B"/>
    <w:rsid w:val="00851534"/>
    <w:rsid w:val="008F60AF"/>
    <w:rsid w:val="00A905E4"/>
    <w:rsid w:val="00AC0883"/>
    <w:rsid w:val="00AD00EA"/>
    <w:rsid w:val="00CE1D85"/>
    <w:rsid w:val="00D63616"/>
    <w:rsid w:val="00DE2B02"/>
    <w:rsid w:val="00DF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C0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883"/>
    <w:pPr>
      <w:keepNext/>
      <w:widowControl/>
      <w:suppressAutoHyphens w:val="0"/>
      <w:autoSpaceDE/>
      <w:autoSpaceDN/>
      <w:adjustRightInd/>
      <w:spacing w:before="200" w:after="280"/>
      <w:ind w:firstLine="0"/>
      <w:jc w:val="center"/>
      <w:outlineLvl w:val="0"/>
    </w:pPr>
    <w:rPr>
      <w:rFonts w:ascii="Times New Roman" w:hAnsi="Times New Roman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883"/>
    <w:rPr>
      <w:rFonts w:ascii="Times New Roman" w:hAnsi="Times New Roman" w:cs="Times New Roman"/>
      <w:b/>
      <w:sz w:val="20"/>
      <w:szCs w:val="20"/>
    </w:rPr>
  </w:style>
  <w:style w:type="paragraph" w:customStyle="1" w:styleId="c7e0e3eeebeee2eeea1">
    <w:name w:val="Зc7аe0гe3оeeлebоeeвe2оeeкea 1"/>
    <w:basedOn w:val="a"/>
    <w:uiPriority w:val="99"/>
    <w:rsid w:val="00DF4AC0"/>
    <w:pPr>
      <w:spacing w:before="108" w:after="108"/>
      <w:ind w:firstLine="0"/>
      <w:jc w:val="center"/>
    </w:pPr>
    <w:rPr>
      <w:b/>
      <w:bCs/>
      <w:color w:val="26282F"/>
    </w:rPr>
  </w:style>
  <w:style w:type="character" w:customStyle="1" w:styleId="c7e0e3eeebeee2eeea1c7ede0ea">
    <w:name w:val="Зc7аe0гe3оeeлebоeeвe2оeeкea 1 Зc7нedаe0кea"/>
    <w:basedOn w:val="a0"/>
    <w:uiPriority w:val="99"/>
    <w:rsid w:val="00DF4AC0"/>
    <w:rPr>
      <w:rFonts w:ascii="Calibri Light" w:hAnsi="Calibri Light" w:cs="Times New Roman"/>
      <w:b/>
      <w:bCs/>
      <w:sz w:val="32"/>
      <w:szCs w:val="32"/>
    </w:rPr>
  </w:style>
  <w:style w:type="character" w:customStyle="1" w:styleId="d6e2e5f2eee2eee5e2fbe4e5ebe5ede8e5">
    <w:name w:val="Цd6вe2еe5тf2оeeвe2оeeеe5 вe2ыfbдe4еe5лebеe5нedиe8еe5"/>
    <w:uiPriority w:val="99"/>
    <w:rsid w:val="00DF4AC0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DF4AC0"/>
    <w:rPr>
      <w:rFonts w:ascii="Times New Roman" w:cs="Times New Roman"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DF4AC0"/>
    <w:rPr>
      <w:rFonts w:ascii="Times New Roman CYR" w:hAnsi="Times New Roman CYR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DF4AC0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DF4AC0"/>
    <w:rPr>
      <w:rFonts w:cs="Times New Roman"/>
    </w:rPr>
  </w:style>
  <w:style w:type="character" w:customStyle="1" w:styleId="ListLabel1">
    <w:name w:val="ListLabel 1"/>
    <w:uiPriority w:val="99"/>
    <w:rsid w:val="00DF4AC0"/>
  </w:style>
  <w:style w:type="character" w:customStyle="1" w:styleId="ListLabel2">
    <w:name w:val="ListLabel 2"/>
    <w:uiPriority w:val="99"/>
    <w:rsid w:val="00DF4AC0"/>
  </w:style>
  <w:style w:type="character" w:customStyle="1" w:styleId="ListLabel3">
    <w:name w:val="ListLabel 3"/>
    <w:uiPriority w:val="99"/>
    <w:rsid w:val="00DF4AC0"/>
  </w:style>
  <w:style w:type="character" w:customStyle="1" w:styleId="ListLabel4">
    <w:name w:val="ListLabel 4"/>
    <w:uiPriority w:val="99"/>
    <w:rsid w:val="00DF4AC0"/>
  </w:style>
  <w:style w:type="character" w:customStyle="1" w:styleId="ListLabel5">
    <w:name w:val="ListLabel 5"/>
    <w:uiPriority w:val="99"/>
    <w:rsid w:val="00DF4AC0"/>
  </w:style>
  <w:style w:type="character" w:customStyle="1" w:styleId="ListLabel6">
    <w:name w:val="ListLabel 6"/>
    <w:uiPriority w:val="99"/>
    <w:rsid w:val="00DF4AC0"/>
  </w:style>
  <w:style w:type="character" w:customStyle="1" w:styleId="ListLabel7">
    <w:name w:val="ListLabel 7"/>
    <w:uiPriority w:val="99"/>
    <w:rsid w:val="00DF4AC0"/>
  </w:style>
  <w:style w:type="character" w:customStyle="1" w:styleId="ListLabel8">
    <w:name w:val="ListLabel 8"/>
    <w:uiPriority w:val="99"/>
    <w:rsid w:val="00DF4AC0"/>
  </w:style>
  <w:style w:type="character" w:customStyle="1" w:styleId="c8edf2e5f0ede5f2-f1f1fbebeae0">
    <w:name w:val="Иc8нedтf2еe5рf0нedеe5тf2-сf1сf1ыfbлebкeaаe0"/>
    <w:uiPriority w:val="99"/>
    <w:rsid w:val="00DF4AC0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DF4AC0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DF4AC0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sid w:val="00DF4AC0"/>
    <w:rPr>
      <w:rFonts w:cs="Arial"/>
    </w:rPr>
  </w:style>
  <w:style w:type="paragraph" w:customStyle="1" w:styleId="cde0e7e2e0ede8e5">
    <w:name w:val="Нcdаe0зe7вe2аe0нedиe8еe5"/>
    <w:basedOn w:val="a"/>
    <w:uiPriority w:val="99"/>
    <w:rsid w:val="00DF4AC0"/>
    <w:pPr>
      <w:spacing w:before="120" w:after="120"/>
    </w:pPr>
    <w:rPr>
      <w:rFonts w:cs="Arial"/>
      <w:i/>
      <w:iCs/>
    </w:rPr>
  </w:style>
  <w:style w:type="paragraph" w:customStyle="1" w:styleId="d3eae0e7e0f2e5ebfc">
    <w:name w:val="Уd3кeaаe0зe7аe0тf2еe5лebьfc"/>
    <w:basedOn w:val="a"/>
    <w:uiPriority w:val="99"/>
    <w:rsid w:val="00DF4AC0"/>
    <w:rPr>
      <w:rFonts w:cs="Arial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DF4AC0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rsid w:val="00DF4AC0"/>
    <w:pPr>
      <w:ind w:firstLine="0"/>
      <w:jc w:val="left"/>
    </w:pPr>
    <w:rPr>
      <w:rFonts w:ascii="Courier New" w:hAnsi="Courier New" w:cs="Courier New"/>
    </w:rPr>
  </w:style>
  <w:style w:type="paragraph" w:customStyle="1" w:styleId="cff0e8e6e0f2fbe9e2ebe5e2ee">
    <w:name w:val="Пcfрf0иe8жe6аe0тf2ыfbйe9 вe2лebеe5вe2оee"/>
    <w:basedOn w:val="a"/>
    <w:uiPriority w:val="99"/>
    <w:rsid w:val="00DF4AC0"/>
    <w:pPr>
      <w:ind w:firstLine="0"/>
      <w:jc w:val="left"/>
    </w:pPr>
  </w:style>
  <w:style w:type="paragraph" w:customStyle="1" w:styleId="caeeebeeedf2e8f2f3eb">
    <w:name w:val="Кcaоeeлebоeeнedтf2иe8тf2уf3лeb"/>
    <w:basedOn w:val="a"/>
    <w:uiPriority w:val="99"/>
    <w:rsid w:val="00DF4AC0"/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DF4AC0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rsid w:val="00DF4AC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DF4AC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DF4AC0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99"/>
    <w:rsid w:val="00DF4AC0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/>
      <w:kern w:val="1"/>
      <w:lang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DF4AC0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DF4AC0"/>
    <w:pPr>
      <w:jc w:val="center"/>
    </w:pPr>
    <w:rPr>
      <w:b/>
      <w:bCs/>
    </w:rPr>
  </w:style>
  <w:style w:type="paragraph" w:styleId="a3">
    <w:name w:val="Title"/>
    <w:basedOn w:val="a"/>
    <w:link w:val="a4"/>
    <w:uiPriority w:val="10"/>
    <w:qFormat/>
    <w:rsid w:val="00AC0883"/>
    <w:pPr>
      <w:widowControl/>
      <w:suppressAutoHyphens w:val="0"/>
      <w:autoSpaceDE/>
      <w:autoSpaceDN/>
      <w:adjustRightInd/>
      <w:ind w:firstLine="0"/>
      <w:jc w:val="center"/>
    </w:pPr>
    <w:rPr>
      <w:rFonts w:ascii="Times New Roman" w:hAnsi="Times New Roman" w:cs="Times New Roman"/>
      <w:kern w:val="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AC0883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AC0883"/>
    <w:pPr>
      <w:spacing w:after="0" w:line="240" w:lineRule="auto"/>
    </w:pPr>
    <w:rPr>
      <w:rFonts w:ascii="Calibr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5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5E4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604" TargetMode="External"/><Relationship Id="rId13" Type="http://schemas.openxmlformats.org/officeDocument/2006/relationships/hyperlink" Target="http://internet.garant.ru/document/redirect/70318144/0" TargetMode="External"/><Relationship Id="rId18" Type="http://schemas.openxmlformats.org/officeDocument/2006/relationships/hyperlink" Target="http://internet.garant.ru/document/redirect/12157004/2201" TargetMode="External"/><Relationship Id="rId26" Type="http://schemas.openxmlformats.org/officeDocument/2006/relationships/hyperlink" Target="http://internet.garant.ru/document/redirect/12157004/26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2206" TargetMode="External"/><Relationship Id="rId7" Type="http://schemas.openxmlformats.org/officeDocument/2006/relationships/hyperlink" Target="http://internet.garant.ru/document/redirect/12157004/1603" TargetMode="External"/><Relationship Id="rId12" Type="http://schemas.openxmlformats.org/officeDocument/2006/relationships/hyperlink" Target="http://internet.garant.ru/document/redirect/12157004/1703" TargetMode="External"/><Relationship Id="rId17" Type="http://schemas.openxmlformats.org/officeDocument/2006/relationships/hyperlink" Target="http://internet.garant.ru/document/redirect/12157004/1905" TargetMode="External"/><Relationship Id="rId25" Type="http://schemas.openxmlformats.org/officeDocument/2006/relationships/hyperlink" Target="http://internet.garant.ru/document/redirect/12157004/260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902" TargetMode="External"/><Relationship Id="rId20" Type="http://schemas.openxmlformats.org/officeDocument/2006/relationships/hyperlink" Target="http://internet.garant.ru/document/redirect/12157004/2204" TargetMode="External"/><Relationship Id="rId29" Type="http://schemas.openxmlformats.org/officeDocument/2006/relationships/hyperlink" Target="http://internet.garant.ru/document/redirect/71449246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602" TargetMode="External"/><Relationship Id="rId11" Type="http://schemas.openxmlformats.org/officeDocument/2006/relationships/hyperlink" Target="http://internet.garant.ru/document/redirect/12157004/1702" TargetMode="External"/><Relationship Id="rId24" Type="http://schemas.openxmlformats.org/officeDocument/2006/relationships/hyperlink" Target="http://internet.garant.ru/document/redirect/12157004/2503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57004/1902" TargetMode="External"/><Relationship Id="rId23" Type="http://schemas.openxmlformats.org/officeDocument/2006/relationships/hyperlink" Target="http://internet.garant.ru/document/redirect/12157004/2503" TargetMode="External"/><Relationship Id="rId28" Type="http://schemas.openxmlformats.org/officeDocument/2006/relationships/hyperlink" Target="http://internet.garant.ru/document/redirect/12157005/0" TargetMode="External"/><Relationship Id="rId10" Type="http://schemas.openxmlformats.org/officeDocument/2006/relationships/hyperlink" Target="http://internet.garant.ru/document/redirect/12157004/1701" TargetMode="External"/><Relationship Id="rId19" Type="http://schemas.openxmlformats.org/officeDocument/2006/relationships/hyperlink" Target="http://internet.garant.ru/document/redirect/12157004/2203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0318144/0" TargetMode="External"/><Relationship Id="rId14" Type="http://schemas.openxmlformats.org/officeDocument/2006/relationships/hyperlink" Target="http://internet.garant.ru/document/redirect/12157004/1801" TargetMode="External"/><Relationship Id="rId22" Type="http://schemas.openxmlformats.org/officeDocument/2006/relationships/hyperlink" Target="http://internet.garant.ru/document/redirect/12157004/2503" TargetMode="External"/><Relationship Id="rId27" Type="http://schemas.openxmlformats.org/officeDocument/2006/relationships/hyperlink" Target="http://internet.garant.ru/document/redirect/12157005/19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2553</Words>
  <Characters>14558</Characters>
  <Application>Microsoft Office Word</Application>
  <DocSecurity>0</DocSecurity>
  <Lines>121</Lines>
  <Paragraphs>34</Paragraphs>
  <ScaleCrop>false</ScaleCrop>
  <Company>НПП "Гарант-Сервис"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dcterms:created xsi:type="dcterms:W3CDTF">2023-05-04T05:33:00Z</dcterms:created>
  <dcterms:modified xsi:type="dcterms:W3CDTF">2023-05-04T05:33:00Z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