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A" w:rsidRPr="00927CE1" w:rsidRDefault="00E95110" w:rsidP="00E95110">
      <w:pPr>
        <w:pStyle w:val="a3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ПРОГНОЗ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</w:t>
      </w:r>
      <w:r w:rsidR="00F9471A" w:rsidRPr="00927CE1">
        <w:rPr>
          <w:rFonts w:ascii="Times New Roman" w:hAnsi="Times New Roman" w:cs="Times New Roman"/>
          <w:b/>
          <w:bCs/>
          <w:color w:val="000000"/>
        </w:rPr>
        <w:t xml:space="preserve">социально-экономического развития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</w:rPr>
        <w:t>муниципального образования «Пустозерск</w:t>
      </w:r>
      <w:r>
        <w:rPr>
          <w:rFonts w:ascii="Times New Roman" w:hAnsi="Times New Roman" w:cs="Times New Roman"/>
          <w:b/>
          <w:bCs/>
          <w:color w:val="000000"/>
        </w:rPr>
        <w:t>ий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сельсовет»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Ненецкого автономного округа  на 201</w:t>
      </w:r>
      <w:r w:rsidR="00F261C8">
        <w:rPr>
          <w:rFonts w:ascii="Times New Roman" w:hAnsi="Times New Roman" w:cs="Times New Roman"/>
          <w:b/>
          <w:bCs/>
          <w:color w:val="000000"/>
        </w:rPr>
        <w:t>7</w:t>
      </w:r>
      <w:r w:rsidR="003F510C">
        <w:rPr>
          <w:rFonts w:ascii="Times New Roman" w:hAnsi="Times New Roman" w:cs="Times New Roman"/>
          <w:b/>
          <w:bCs/>
          <w:color w:val="000000"/>
        </w:rPr>
        <w:t>-2019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sz w:val="22"/>
          <w:szCs w:val="22"/>
        </w:rPr>
        <w:br/>
      </w:r>
      <w:r w:rsidRPr="00AE61F9">
        <w:rPr>
          <w:color w:val="auto"/>
          <w:sz w:val="22"/>
          <w:szCs w:val="22"/>
        </w:rPr>
        <w:t xml:space="preserve">           </w:t>
      </w:r>
      <w:proofErr w:type="gramStart"/>
      <w:r w:rsidRPr="00AE61F9">
        <w:rPr>
          <w:rFonts w:ascii="Times New Roman" w:hAnsi="Times New Roman" w:cs="Times New Roman"/>
          <w:color w:val="auto"/>
          <w:sz w:val="22"/>
          <w:szCs w:val="22"/>
        </w:rPr>
        <w:t>Прогноз социально-экономического развития муниципального образования «Пустозерский сельсовет» Ненецкого автономного округа разработан на  основе сценарных условий социально-экономического развития Российской Федерации на 201</w:t>
      </w:r>
      <w:r w:rsidR="00F261C8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-2019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с учетом  анализа социально-экономического развития Ненецкого автономного округа и Заполярного района за 201</w:t>
      </w:r>
      <w:r w:rsidR="00F261C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год,  ожидаемых результатов развития муниципального образования  в 201</w:t>
      </w:r>
      <w:r w:rsidR="00F261C8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году, прогнозов, представленных предприятиями, основных </w:t>
      </w:r>
      <w:r w:rsidRPr="00AE61F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направлений налоговой и бюджетной политики муниципального образования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«Пустозерский сельсовет» Ненецкого автономного округа.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61F9">
        <w:rPr>
          <w:rFonts w:ascii="Times New Roman" w:hAnsi="Times New Roman" w:cs="Times New Roman"/>
          <w:color w:val="auto"/>
          <w:sz w:val="22"/>
          <w:szCs w:val="22"/>
        </w:rPr>
        <w:t>Рассматриваемый вариант прогноза, предлагаемый для разработки местного бюджета на 201</w:t>
      </w:r>
      <w:r w:rsidR="00F261C8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-2019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  <w:r w:rsidR="003F510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AE61F9">
        <w:rPr>
          <w:rFonts w:ascii="Times New Roman" w:hAnsi="Times New Roman" w:cs="Times New Roman"/>
          <w:color w:val="auto"/>
          <w:sz w:val="22"/>
          <w:szCs w:val="22"/>
        </w:rPr>
        <w:t xml:space="preserve">,  умеренно оптимистичный. 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AE61F9">
        <w:rPr>
          <w:color w:val="auto"/>
          <w:sz w:val="22"/>
          <w:szCs w:val="22"/>
        </w:rPr>
        <w:br/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Прогноз основных показателей социально-экономического развития </w:t>
      </w:r>
      <w:r w:rsidRPr="00927CE1">
        <w:rPr>
          <w:rFonts w:ascii="Times New Roman" w:hAnsi="Times New Roman" w:cs="Times New Roman"/>
          <w:b/>
          <w:bCs/>
          <w:color w:val="000000"/>
        </w:rPr>
        <w:br/>
        <w:t>на 201</w:t>
      </w:r>
      <w:r w:rsidR="00F261C8">
        <w:rPr>
          <w:rFonts w:ascii="Times New Roman" w:hAnsi="Times New Roman" w:cs="Times New Roman"/>
          <w:b/>
          <w:bCs/>
          <w:color w:val="000000"/>
        </w:rPr>
        <w:t>7</w:t>
      </w:r>
      <w:r w:rsidR="003F510C">
        <w:rPr>
          <w:rFonts w:ascii="Times New Roman" w:hAnsi="Times New Roman" w:cs="Times New Roman"/>
          <w:b/>
          <w:bCs/>
          <w:color w:val="000000"/>
        </w:rPr>
        <w:t>-2019</w:t>
      </w:r>
      <w:r w:rsidRPr="00927CE1">
        <w:rPr>
          <w:rFonts w:ascii="Times New Roman" w:hAnsi="Times New Roman" w:cs="Times New Roman"/>
          <w:b/>
          <w:bCs/>
          <w:color w:val="000000"/>
        </w:rPr>
        <w:t xml:space="preserve"> год</w:t>
      </w:r>
      <w:r w:rsidR="003F510C">
        <w:rPr>
          <w:rFonts w:ascii="Times New Roman" w:hAnsi="Times New Roman" w:cs="Times New Roman"/>
          <w:b/>
          <w:bCs/>
          <w:color w:val="000000"/>
        </w:rPr>
        <w:t>ы</w:t>
      </w:r>
      <w:r w:rsidRPr="00927CE1">
        <w:rPr>
          <w:rFonts w:ascii="Times New Roman" w:hAnsi="Times New Roman" w:cs="Times New Roman"/>
          <w:color w:val="000000"/>
        </w:rPr>
        <w:t xml:space="preserve">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При прогнозе показателей учитывалась сложившаяся тенденция развития сельскохозяйственного  кооператива «Рыболовецкий колхоз «Победа»</w:t>
      </w:r>
      <w:r w:rsidR="00B56729">
        <w:rPr>
          <w:sz w:val="22"/>
          <w:szCs w:val="22"/>
        </w:rPr>
        <w:t>,</w:t>
      </w:r>
      <w:r w:rsidR="00B56729" w:rsidRPr="00B56729">
        <w:rPr>
          <w:sz w:val="22"/>
          <w:szCs w:val="22"/>
        </w:rPr>
        <w:t xml:space="preserve"> </w:t>
      </w:r>
      <w:r w:rsidR="00B56729">
        <w:rPr>
          <w:sz w:val="22"/>
          <w:szCs w:val="22"/>
        </w:rPr>
        <w:t xml:space="preserve">ГУП НАО «Ненецкая агропромышленная компания» </w:t>
      </w:r>
      <w:r w:rsidRPr="00AE61F9">
        <w:rPr>
          <w:sz w:val="22"/>
          <w:szCs w:val="22"/>
        </w:rPr>
        <w:t xml:space="preserve"> и состояние экономики сельскохозяйственного кооператива «</w:t>
      </w:r>
      <w:proofErr w:type="spellStart"/>
      <w:r w:rsidRPr="00AE61F9">
        <w:rPr>
          <w:sz w:val="22"/>
          <w:szCs w:val="22"/>
        </w:rPr>
        <w:t>Няръяна</w:t>
      </w:r>
      <w:proofErr w:type="spellEnd"/>
      <w:r w:rsidRPr="00AE61F9">
        <w:rPr>
          <w:sz w:val="22"/>
          <w:szCs w:val="22"/>
        </w:rPr>
        <w:t xml:space="preserve"> </w:t>
      </w:r>
      <w:r w:rsidR="00761791">
        <w:rPr>
          <w:sz w:val="22"/>
          <w:szCs w:val="22"/>
        </w:rPr>
        <w:t xml:space="preserve">- </w:t>
      </w:r>
      <w:r w:rsidRPr="00AE61F9">
        <w:rPr>
          <w:sz w:val="22"/>
          <w:szCs w:val="22"/>
        </w:rPr>
        <w:t>ты» - основных предприятий сельского хозяйства,</w:t>
      </w:r>
      <w:r w:rsidR="006D0A02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функционирующих на территории муниципального образования «Пустозерский сельсовет» Ненецкого автономного округа. Производство основных продуктов сельского хозяйства в 201</w:t>
      </w:r>
      <w:r w:rsidR="00F261C8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году  незначительно увеличится по сравнению с 201</w:t>
      </w:r>
      <w:r w:rsidR="00F261C8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годом. </w:t>
      </w:r>
    </w:p>
    <w:p w:rsidR="00B5672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 ожидаемый результат надоя на 1 фуражную корову в  201</w:t>
      </w:r>
      <w:r w:rsidR="00F261C8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году составит 4</w:t>
      </w:r>
      <w:r w:rsidR="00F261C8">
        <w:rPr>
          <w:sz w:val="22"/>
          <w:szCs w:val="22"/>
        </w:rPr>
        <w:t>9</w:t>
      </w:r>
      <w:r w:rsidRPr="00AE61F9">
        <w:rPr>
          <w:sz w:val="22"/>
          <w:szCs w:val="22"/>
        </w:rPr>
        <w:t>00 кг</w:t>
      </w:r>
      <w:r>
        <w:rPr>
          <w:sz w:val="22"/>
          <w:szCs w:val="22"/>
        </w:rPr>
        <w:t xml:space="preserve">. </w:t>
      </w:r>
      <w:r w:rsidRPr="00AE61F9">
        <w:rPr>
          <w:sz w:val="22"/>
          <w:szCs w:val="22"/>
        </w:rPr>
        <w:t xml:space="preserve"> К </w:t>
      </w:r>
      <w:r w:rsidR="00B56729">
        <w:rPr>
          <w:sz w:val="22"/>
          <w:szCs w:val="22"/>
        </w:rPr>
        <w:t>концу</w:t>
      </w:r>
      <w:r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201</w:t>
      </w:r>
      <w:r w:rsidR="00F261C8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</w:t>
      </w:r>
      <w:r w:rsidR="00B56729">
        <w:rPr>
          <w:sz w:val="22"/>
          <w:szCs w:val="22"/>
        </w:rPr>
        <w:t>а</w:t>
      </w:r>
      <w:r w:rsidRPr="00AE61F9">
        <w:rPr>
          <w:sz w:val="22"/>
          <w:szCs w:val="22"/>
        </w:rPr>
        <w:t xml:space="preserve"> прогнозируется  удой на 1 корову </w:t>
      </w:r>
      <w:r>
        <w:rPr>
          <w:sz w:val="22"/>
          <w:szCs w:val="22"/>
        </w:rPr>
        <w:t>50</w:t>
      </w:r>
      <w:r w:rsidRPr="00AE61F9">
        <w:rPr>
          <w:sz w:val="22"/>
          <w:szCs w:val="22"/>
        </w:rPr>
        <w:t xml:space="preserve">00 кг, что </w:t>
      </w:r>
      <w:r>
        <w:rPr>
          <w:sz w:val="22"/>
          <w:szCs w:val="22"/>
        </w:rPr>
        <w:t>незначительно выше показателей</w:t>
      </w:r>
      <w:r w:rsidRPr="00AE61F9">
        <w:rPr>
          <w:sz w:val="22"/>
          <w:szCs w:val="22"/>
        </w:rPr>
        <w:t xml:space="preserve">  </w:t>
      </w:r>
      <w:r>
        <w:rPr>
          <w:sz w:val="22"/>
          <w:szCs w:val="22"/>
        </w:rPr>
        <w:t>предыдущих лет</w:t>
      </w:r>
      <w:r w:rsidRPr="00AE61F9">
        <w:rPr>
          <w:sz w:val="22"/>
          <w:szCs w:val="22"/>
        </w:rPr>
        <w:t>. Следует отметить, что в последние годы сокращение поголовья крупного рогатого скота в данном хозяйстве</w:t>
      </w:r>
      <w:r>
        <w:rPr>
          <w:sz w:val="22"/>
          <w:szCs w:val="22"/>
        </w:rPr>
        <w:t xml:space="preserve"> не наблюдается</w:t>
      </w:r>
      <w:r w:rsidRPr="00AE61F9">
        <w:rPr>
          <w:sz w:val="22"/>
          <w:szCs w:val="22"/>
        </w:rPr>
        <w:t>.  Прогноз 201</w:t>
      </w:r>
      <w:r w:rsidR="00F261C8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года – 80 голов крупного рогатого скота, в том числе 40 коров.</w:t>
      </w:r>
      <w:r w:rsidR="00B56729" w:rsidRPr="00B56729">
        <w:rPr>
          <w:sz w:val="22"/>
          <w:szCs w:val="22"/>
        </w:rPr>
        <w:t xml:space="preserve"> </w:t>
      </w:r>
      <w:r w:rsidR="00B56729">
        <w:rPr>
          <w:sz w:val="22"/>
          <w:szCs w:val="22"/>
        </w:rPr>
        <w:t>В 201</w:t>
      </w:r>
      <w:r w:rsidR="00F261C8">
        <w:rPr>
          <w:sz w:val="22"/>
          <w:szCs w:val="22"/>
        </w:rPr>
        <w:t>7</w:t>
      </w:r>
      <w:r w:rsidR="00B56729">
        <w:rPr>
          <w:sz w:val="22"/>
          <w:szCs w:val="22"/>
        </w:rPr>
        <w:t xml:space="preserve"> году к</w:t>
      </w:r>
      <w:r>
        <w:rPr>
          <w:sz w:val="22"/>
          <w:szCs w:val="22"/>
        </w:rPr>
        <w:t xml:space="preserve">оличество голов планируется </w:t>
      </w:r>
      <w:r w:rsidR="00B56729">
        <w:rPr>
          <w:sz w:val="22"/>
          <w:szCs w:val="22"/>
        </w:rPr>
        <w:t>увеличить в</w:t>
      </w:r>
      <w:r>
        <w:rPr>
          <w:sz w:val="22"/>
          <w:szCs w:val="22"/>
        </w:rPr>
        <w:t xml:space="preserve"> </w:t>
      </w:r>
      <w:r w:rsidR="00B56729">
        <w:rPr>
          <w:sz w:val="22"/>
          <w:szCs w:val="22"/>
        </w:rPr>
        <w:t xml:space="preserve">два раза. </w:t>
      </w:r>
      <w:r w:rsidRPr="00AE61F9">
        <w:rPr>
          <w:sz w:val="22"/>
          <w:szCs w:val="22"/>
        </w:rPr>
        <w:t xml:space="preserve"> В 201</w:t>
      </w:r>
      <w:r w:rsidR="00F261C8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году  выполнение работ и услуг </w:t>
      </w:r>
      <w:r>
        <w:rPr>
          <w:sz w:val="22"/>
          <w:szCs w:val="22"/>
        </w:rPr>
        <w:t xml:space="preserve">осуществлялось за счет </w:t>
      </w:r>
      <w:r w:rsidRPr="00AE61F9">
        <w:rPr>
          <w:sz w:val="22"/>
          <w:szCs w:val="22"/>
        </w:rPr>
        <w:t>собственны</w:t>
      </w:r>
      <w:r>
        <w:rPr>
          <w:sz w:val="22"/>
          <w:szCs w:val="22"/>
        </w:rPr>
        <w:t>х</w:t>
      </w:r>
      <w:r w:rsidRPr="00AE61F9">
        <w:rPr>
          <w:sz w:val="22"/>
          <w:szCs w:val="22"/>
        </w:rPr>
        <w:t xml:space="preserve"> сил хозяйства</w:t>
      </w:r>
      <w:r w:rsidR="00B56729">
        <w:rPr>
          <w:sz w:val="22"/>
          <w:szCs w:val="22"/>
        </w:rPr>
        <w:t>.</w:t>
      </w:r>
      <w:r w:rsidRPr="00AE61F9">
        <w:rPr>
          <w:sz w:val="22"/>
          <w:szCs w:val="22"/>
        </w:rPr>
        <w:t xml:space="preserve"> </w:t>
      </w:r>
      <w:r w:rsidR="00B56729">
        <w:rPr>
          <w:sz w:val="22"/>
          <w:szCs w:val="22"/>
        </w:rPr>
        <w:t>О</w:t>
      </w:r>
      <w:r w:rsidRPr="00AE61F9">
        <w:rPr>
          <w:sz w:val="22"/>
          <w:szCs w:val="22"/>
        </w:rPr>
        <w:t xml:space="preserve">тгрузка товаров собственного производства ожидается </w:t>
      </w:r>
      <w:r>
        <w:rPr>
          <w:sz w:val="22"/>
          <w:szCs w:val="22"/>
        </w:rPr>
        <w:t>на том же уровне</w:t>
      </w:r>
      <w:r w:rsidRPr="00AE61F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но чуть больше </w:t>
      </w:r>
      <w:r w:rsidRPr="00AE61F9">
        <w:rPr>
          <w:sz w:val="22"/>
          <w:szCs w:val="22"/>
        </w:rPr>
        <w:t>чем в 201</w:t>
      </w:r>
      <w:r w:rsidR="00F261C8">
        <w:rPr>
          <w:sz w:val="22"/>
          <w:szCs w:val="22"/>
        </w:rPr>
        <w:t>5</w:t>
      </w:r>
      <w:r w:rsidRPr="00AE61F9">
        <w:rPr>
          <w:sz w:val="22"/>
          <w:szCs w:val="22"/>
        </w:rPr>
        <w:t xml:space="preserve"> году. </w:t>
      </w:r>
      <w:r>
        <w:rPr>
          <w:sz w:val="22"/>
          <w:szCs w:val="22"/>
        </w:rPr>
        <w:t xml:space="preserve"> </w:t>
      </w:r>
    </w:p>
    <w:p w:rsidR="00761791" w:rsidRDefault="00F9471A" w:rsidP="00F261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F261C8">
        <w:rPr>
          <w:sz w:val="22"/>
          <w:szCs w:val="22"/>
        </w:rPr>
        <w:t>6</w:t>
      </w:r>
      <w:r>
        <w:rPr>
          <w:sz w:val="22"/>
          <w:szCs w:val="22"/>
        </w:rPr>
        <w:t xml:space="preserve"> году </w:t>
      </w:r>
      <w:r w:rsidR="00B56729">
        <w:rPr>
          <w:sz w:val="22"/>
          <w:szCs w:val="22"/>
        </w:rPr>
        <w:t>д</w:t>
      </w:r>
      <w:r>
        <w:rPr>
          <w:sz w:val="22"/>
          <w:szCs w:val="22"/>
        </w:rPr>
        <w:t xml:space="preserve">оходы от реализации рыбной продукции составили </w:t>
      </w:r>
      <w:r w:rsidR="00F261C8">
        <w:rPr>
          <w:sz w:val="22"/>
          <w:szCs w:val="22"/>
        </w:rPr>
        <w:t>более 100</w:t>
      </w:r>
      <w:r>
        <w:rPr>
          <w:sz w:val="22"/>
          <w:szCs w:val="22"/>
        </w:rPr>
        <w:t xml:space="preserve"> млн. рублей</w:t>
      </w:r>
      <w:r w:rsidR="00B56729">
        <w:rPr>
          <w:sz w:val="22"/>
          <w:szCs w:val="22"/>
        </w:rPr>
        <w:t>,</w:t>
      </w:r>
      <w:r>
        <w:rPr>
          <w:sz w:val="22"/>
          <w:szCs w:val="22"/>
        </w:rPr>
        <w:t xml:space="preserve">  прибыль составит более 50 млн. рублей. </w:t>
      </w:r>
      <w:proofErr w:type="gramStart"/>
      <w:r>
        <w:rPr>
          <w:sz w:val="22"/>
          <w:szCs w:val="22"/>
        </w:rPr>
        <w:t>Следует</w:t>
      </w:r>
      <w:proofErr w:type="gramEnd"/>
      <w:r>
        <w:rPr>
          <w:sz w:val="22"/>
          <w:szCs w:val="22"/>
        </w:rPr>
        <w:t xml:space="preserve"> отметь, что квоты на вылов биоресурсов в размере 1500 тонн СПК РК «Победа» ежегодно осваивает.  Средняя численность работающих в</w:t>
      </w:r>
      <w:r w:rsidRPr="00861EC9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СПК РК «Победа»</w:t>
      </w:r>
      <w:r>
        <w:rPr>
          <w:sz w:val="22"/>
          <w:szCs w:val="22"/>
        </w:rPr>
        <w:t xml:space="preserve"> </w:t>
      </w:r>
      <w:r w:rsidR="002D5B89">
        <w:rPr>
          <w:sz w:val="22"/>
          <w:szCs w:val="22"/>
        </w:rPr>
        <w:t xml:space="preserve">значительно </w:t>
      </w:r>
      <w:r w:rsidR="00F261C8">
        <w:rPr>
          <w:sz w:val="22"/>
          <w:szCs w:val="22"/>
        </w:rPr>
        <w:t>сократилась в св</w:t>
      </w:r>
      <w:r w:rsidR="00833140">
        <w:rPr>
          <w:sz w:val="22"/>
          <w:szCs w:val="22"/>
        </w:rPr>
        <w:t>язи с переводом работников живот</w:t>
      </w:r>
      <w:r w:rsidR="00F261C8">
        <w:rPr>
          <w:sz w:val="22"/>
          <w:szCs w:val="22"/>
        </w:rPr>
        <w:t xml:space="preserve">новодческого комплекса в </w:t>
      </w:r>
      <w:r w:rsidR="00761791">
        <w:rPr>
          <w:sz w:val="22"/>
          <w:szCs w:val="22"/>
        </w:rPr>
        <w:t>ГУП НАО «Ненецкая агропромышленная компания»</w:t>
      </w:r>
      <w:r w:rsidR="002D5B89">
        <w:rPr>
          <w:sz w:val="22"/>
          <w:szCs w:val="22"/>
        </w:rPr>
        <w:t xml:space="preserve"> (27 человек)</w:t>
      </w:r>
      <w:r w:rsidR="00F261C8">
        <w:rPr>
          <w:sz w:val="22"/>
          <w:szCs w:val="22"/>
        </w:rPr>
        <w:t>.</w:t>
      </w:r>
    </w:p>
    <w:p w:rsidR="00F9471A" w:rsidRPr="00AE61F9" w:rsidRDefault="00F9471A" w:rsidP="007617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Анализ работы</w:t>
      </w:r>
      <w:r w:rsidRPr="005A1C82"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СПК РК «Победа»</w:t>
      </w:r>
      <w:r w:rsidR="00761791">
        <w:rPr>
          <w:sz w:val="22"/>
          <w:szCs w:val="22"/>
        </w:rPr>
        <w:t>, ГУП НАО «Ненецкая агропромышленная компания»</w:t>
      </w:r>
      <w:r>
        <w:rPr>
          <w:sz w:val="22"/>
          <w:szCs w:val="22"/>
        </w:rPr>
        <w:t xml:space="preserve"> показывает, что в</w:t>
      </w:r>
      <w:r w:rsidRPr="00AE61F9">
        <w:rPr>
          <w:sz w:val="22"/>
          <w:szCs w:val="22"/>
        </w:rPr>
        <w:t xml:space="preserve"> 201</w:t>
      </w:r>
      <w:r w:rsidR="00761791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</w:t>
      </w:r>
      <w:r w:rsidR="00761791">
        <w:rPr>
          <w:sz w:val="22"/>
          <w:szCs w:val="22"/>
        </w:rPr>
        <w:t>у</w:t>
      </w:r>
      <w:r w:rsidR="00F261C8">
        <w:rPr>
          <w:sz w:val="22"/>
          <w:szCs w:val="22"/>
        </w:rPr>
        <w:t xml:space="preserve"> и в 2017 году</w:t>
      </w:r>
      <w:r w:rsidRPr="00AE61F9">
        <w:rPr>
          <w:sz w:val="22"/>
          <w:szCs w:val="22"/>
        </w:rPr>
        <w:t xml:space="preserve">  спад предоставления услуг в сельском хозяйстве и рыболовстве</w:t>
      </w:r>
      <w:r>
        <w:rPr>
          <w:sz w:val="22"/>
          <w:szCs w:val="22"/>
        </w:rPr>
        <w:t xml:space="preserve"> не намечается, в том числе, несмотря на</w:t>
      </w:r>
      <w:r w:rsidRPr="00AE61F9">
        <w:rPr>
          <w:color w:val="000000"/>
          <w:sz w:val="22"/>
          <w:szCs w:val="22"/>
        </w:rPr>
        <w:t xml:space="preserve"> неблагоприятные общие условия функционирования сельского хозяйства в регионе</w:t>
      </w:r>
      <w:r w:rsidR="00761791">
        <w:rPr>
          <w:color w:val="000000"/>
          <w:sz w:val="22"/>
          <w:szCs w:val="22"/>
        </w:rPr>
        <w:t>.</w:t>
      </w:r>
      <w:r w:rsidRPr="00AE61F9">
        <w:rPr>
          <w:sz w:val="22"/>
          <w:szCs w:val="22"/>
        </w:rPr>
        <w:t xml:space="preserve"> </w:t>
      </w:r>
    </w:p>
    <w:p w:rsidR="00F9471A" w:rsidRPr="00AE61F9" w:rsidRDefault="00761791" w:rsidP="00F947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F261C8">
        <w:rPr>
          <w:sz w:val="22"/>
          <w:szCs w:val="22"/>
        </w:rPr>
        <w:t>5</w:t>
      </w:r>
      <w:r>
        <w:rPr>
          <w:sz w:val="22"/>
          <w:szCs w:val="22"/>
        </w:rPr>
        <w:t xml:space="preserve"> году в</w:t>
      </w:r>
      <w:r w:rsidR="00F9471A" w:rsidRPr="00AE61F9">
        <w:rPr>
          <w:sz w:val="22"/>
          <w:szCs w:val="22"/>
        </w:rPr>
        <w:t xml:space="preserve"> </w:t>
      </w:r>
      <w:proofErr w:type="spellStart"/>
      <w:r w:rsidR="00F9471A" w:rsidRPr="00AE61F9">
        <w:rPr>
          <w:sz w:val="22"/>
          <w:szCs w:val="22"/>
        </w:rPr>
        <w:t>сельхозпроизводственном</w:t>
      </w:r>
      <w:proofErr w:type="spellEnd"/>
      <w:r w:rsidR="00F9471A" w:rsidRPr="00AE61F9">
        <w:rPr>
          <w:sz w:val="22"/>
          <w:szCs w:val="22"/>
        </w:rPr>
        <w:t xml:space="preserve"> кооперативе «</w:t>
      </w:r>
      <w:proofErr w:type="spellStart"/>
      <w:r w:rsidR="00F9471A" w:rsidRPr="00AE61F9">
        <w:rPr>
          <w:sz w:val="22"/>
          <w:szCs w:val="22"/>
        </w:rPr>
        <w:t>Нарьяна</w:t>
      </w:r>
      <w:proofErr w:type="spellEnd"/>
      <w:r w:rsidR="00F9471A" w:rsidRPr="00AE61F9">
        <w:rPr>
          <w:sz w:val="22"/>
          <w:szCs w:val="22"/>
        </w:rPr>
        <w:t xml:space="preserve"> ты»</w:t>
      </w:r>
      <w:r w:rsidR="00F9471A">
        <w:rPr>
          <w:sz w:val="22"/>
          <w:szCs w:val="22"/>
        </w:rPr>
        <w:t xml:space="preserve"> количество</w:t>
      </w:r>
      <w:r>
        <w:rPr>
          <w:sz w:val="22"/>
          <w:szCs w:val="22"/>
        </w:rPr>
        <w:t xml:space="preserve"> оленей</w:t>
      </w:r>
      <w:r w:rsidR="00F9471A">
        <w:rPr>
          <w:sz w:val="22"/>
          <w:szCs w:val="22"/>
        </w:rPr>
        <w:t xml:space="preserve">  </w:t>
      </w:r>
      <w:r>
        <w:rPr>
          <w:sz w:val="22"/>
          <w:szCs w:val="22"/>
        </w:rPr>
        <w:t>составило</w:t>
      </w:r>
      <w:r w:rsidR="00F9471A">
        <w:rPr>
          <w:sz w:val="22"/>
          <w:szCs w:val="22"/>
        </w:rPr>
        <w:t xml:space="preserve"> 3921</w:t>
      </w:r>
      <w:r w:rsidR="00F9471A" w:rsidRPr="00AE61F9">
        <w:rPr>
          <w:sz w:val="22"/>
          <w:szCs w:val="22"/>
        </w:rPr>
        <w:t xml:space="preserve">. </w:t>
      </w:r>
      <w:r w:rsidR="00F9471A">
        <w:rPr>
          <w:sz w:val="22"/>
          <w:szCs w:val="22"/>
        </w:rPr>
        <w:t>К периоду</w:t>
      </w:r>
      <w:r w:rsidR="00F9471A" w:rsidRPr="00AE61F9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F9471A" w:rsidRPr="00AE61F9">
        <w:rPr>
          <w:sz w:val="22"/>
          <w:szCs w:val="22"/>
        </w:rPr>
        <w:t xml:space="preserve"> год</w:t>
      </w:r>
      <w:r>
        <w:rPr>
          <w:sz w:val="22"/>
          <w:szCs w:val="22"/>
        </w:rPr>
        <w:t>у</w:t>
      </w:r>
      <w:r w:rsidR="00F9471A" w:rsidRPr="00AE61F9">
        <w:rPr>
          <w:sz w:val="22"/>
          <w:szCs w:val="22"/>
        </w:rPr>
        <w:t xml:space="preserve">  </w:t>
      </w:r>
      <w:r w:rsidR="00F9471A">
        <w:rPr>
          <w:sz w:val="22"/>
          <w:szCs w:val="22"/>
        </w:rPr>
        <w:t>п</w:t>
      </w:r>
      <w:r w:rsidR="00F9471A" w:rsidRPr="00AE61F9">
        <w:rPr>
          <w:sz w:val="22"/>
          <w:szCs w:val="22"/>
        </w:rPr>
        <w:t xml:space="preserve">оголовье стада  </w:t>
      </w:r>
      <w:r w:rsidR="00F9471A">
        <w:rPr>
          <w:sz w:val="22"/>
          <w:szCs w:val="22"/>
        </w:rPr>
        <w:t>возрастет</w:t>
      </w:r>
      <w:r w:rsidR="00F9471A" w:rsidRPr="00AE61F9">
        <w:rPr>
          <w:sz w:val="22"/>
          <w:szCs w:val="22"/>
        </w:rPr>
        <w:t xml:space="preserve"> </w:t>
      </w:r>
      <w:r w:rsidR="00F9471A">
        <w:rPr>
          <w:sz w:val="22"/>
          <w:szCs w:val="22"/>
        </w:rPr>
        <w:t xml:space="preserve">до </w:t>
      </w:r>
      <w:r>
        <w:rPr>
          <w:sz w:val="22"/>
          <w:szCs w:val="22"/>
        </w:rPr>
        <w:t>5 000</w:t>
      </w:r>
      <w:r w:rsidR="00F9471A" w:rsidRPr="00AE61F9">
        <w:rPr>
          <w:sz w:val="22"/>
          <w:szCs w:val="22"/>
        </w:rPr>
        <w:t xml:space="preserve"> голов</w:t>
      </w:r>
      <w:r w:rsidR="00F261C8">
        <w:rPr>
          <w:sz w:val="22"/>
          <w:szCs w:val="22"/>
        </w:rPr>
        <w:t>, пересчет поголовья завершится в январе 2017 года.</w:t>
      </w:r>
      <w:r w:rsidR="00F9471A">
        <w:rPr>
          <w:sz w:val="22"/>
          <w:szCs w:val="22"/>
        </w:rPr>
        <w:t xml:space="preserve"> Планируется увеличить поголовье оленей и в личных подсобных хозяйствах до </w:t>
      </w:r>
      <w:r>
        <w:rPr>
          <w:sz w:val="22"/>
          <w:szCs w:val="22"/>
        </w:rPr>
        <w:t>400</w:t>
      </w:r>
      <w:r w:rsidR="00F9471A">
        <w:rPr>
          <w:sz w:val="22"/>
          <w:szCs w:val="22"/>
        </w:rPr>
        <w:t>.</w:t>
      </w:r>
      <w:r w:rsidR="00F9471A" w:rsidRPr="00AE61F9">
        <w:rPr>
          <w:sz w:val="22"/>
          <w:szCs w:val="22"/>
        </w:rPr>
        <w:t xml:space="preserve">  Производство и реализация мяса </w:t>
      </w:r>
      <w:r>
        <w:rPr>
          <w:sz w:val="22"/>
          <w:szCs w:val="22"/>
        </w:rPr>
        <w:t>за</w:t>
      </w:r>
      <w:r w:rsidR="00F9471A" w:rsidRPr="00AE61F9">
        <w:rPr>
          <w:sz w:val="22"/>
          <w:szCs w:val="22"/>
        </w:rPr>
        <w:t xml:space="preserve"> 201</w:t>
      </w:r>
      <w:r w:rsidR="00F261C8">
        <w:rPr>
          <w:sz w:val="22"/>
          <w:szCs w:val="22"/>
        </w:rPr>
        <w:t>6</w:t>
      </w:r>
      <w:r w:rsidR="00F9471A" w:rsidRPr="00AE61F9">
        <w:rPr>
          <w:sz w:val="22"/>
          <w:szCs w:val="22"/>
        </w:rPr>
        <w:t xml:space="preserve"> год в оленеводческом колхозе «</w:t>
      </w:r>
      <w:proofErr w:type="spellStart"/>
      <w:r w:rsidR="00F9471A" w:rsidRPr="00AE61F9">
        <w:rPr>
          <w:sz w:val="22"/>
          <w:szCs w:val="22"/>
        </w:rPr>
        <w:t>Няръяна</w:t>
      </w:r>
      <w:proofErr w:type="spellEnd"/>
      <w:r w:rsidR="00F9471A" w:rsidRPr="00AE61F9">
        <w:rPr>
          <w:sz w:val="22"/>
          <w:szCs w:val="22"/>
        </w:rPr>
        <w:t xml:space="preserve"> ты»</w:t>
      </w:r>
      <w:r w:rsidR="00891317">
        <w:rPr>
          <w:sz w:val="22"/>
          <w:szCs w:val="22"/>
        </w:rPr>
        <w:t xml:space="preserve"> </w:t>
      </w:r>
      <w:r w:rsidR="00F261C8">
        <w:rPr>
          <w:sz w:val="22"/>
          <w:szCs w:val="22"/>
        </w:rPr>
        <w:t>осталось на прежнем уровне -</w:t>
      </w:r>
      <w:r w:rsidR="00891317">
        <w:rPr>
          <w:sz w:val="22"/>
          <w:szCs w:val="22"/>
        </w:rPr>
        <w:t xml:space="preserve"> 40 тонн</w:t>
      </w:r>
      <w:r w:rsidR="00F9471A" w:rsidRPr="00AE61F9">
        <w:rPr>
          <w:sz w:val="22"/>
          <w:szCs w:val="22"/>
        </w:rPr>
        <w:t>. Отсутствие в  хозяйстве убойного пункта затрудняет осуществлять отвечающий всем нормам и правилам убой оленей и получать качественную продукцию.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Для стабилизации поголовья крупного рогатого скота, а также поголовья оленей, для развития рыбной отрасли необходимы существенные меры государственной поддержки. </w:t>
      </w:r>
    </w:p>
    <w:p w:rsidR="00F261C8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прогнозных показателях учитывается развитие потребительского рынка. Прогнозируется рост оборота розничной торговли в 201</w:t>
      </w:r>
      <w:r w:rsidR="00F261C8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году до 4</w:t>
      </w:r>
      <w:r w:rsidR="00F261C8">
        <w:rPr>
          <w:sz w:val="22"/>
          <w:szCs w:val="22"/>
        </w:rPr>
        <w:t>6</w:t>
      </w:r>
      <w:r w:rsidRPr="00AE61F9">
        <w:rPr>
          <w:sz w:val="22"/>
          <w:szCs w:val="22"/>
        </w:rPr>
        <w:t>,0 млн. руб.</w:t>
      </w:r>
    </w:p>
    <w:p w:rsidR="00F9471A" w:rsidRPr="00AE61F9" w:rsidRDefault="00F9471A" w:rsidP="00F261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F261C8">
        <w:rPr>
          <w:sz w:val="22"/>
          <w:szCs w:val="22"/>
        </w:rPr>
        <w:t>6</w:t>
      </w:r>
      <w:r>
        <w:rPr>
          <w:sz w:val="22"/>
          <w:szCs w:val="22"/>
        </w:rPr>
        <w:t xml:space="preserve"> году п</w:t>
      </w:r>
      <w:r w:rsidRPr="00AE61F9">
        <w:rPr>
          <w:sz w:val="22"/>
          <w:szCs w:val="22"/>
        </w:rPr>
        <w:t>ротяженность  дорог общего пользования местного значения  состав</w:t>
      </w:r>
      <w:r>
        <w:rPr>
          <w:sz w:val="22"/>
          <w:szCs w:val="22"/>
        </w:rPr>
        <w:t>и</w:t>
      </w:r>
      <w:r w:rsidRPr="00AE61F9">
        <w:rPr>
          <w:sz w:val="22"/>
          <w:szCs w:val="22"/>
        </w:rPr>
        <w:t>л</w:t>
      </w:r>
      <w:r>
        <w:rPr>
          <w:sz w:val="22"/>
          <w:szCs w:val="22"/>
        </w:rPr>
        <w:t>а</w:t>
      </w:r>
      <w:r w:rsidRPr="00AE61F9">
        <w:rPr>
          <w:sz w:val="22"/>
          <w:szCs w:val="22"/>
        </w:rPr>
        <w:t xml:space="preserve"> 2,7  км</w:t>
      </w:r>
      <w:r>
        <w:rPr>
          <w:sz w:val="22"/>
          <w:szCs w:val="22"/>
        </w:rPr>
        <w:t>.</w:t>
      </w:r>
      <w:r w:rsidRPr="00AE61F9">
        <w:rPr>
          <w:sz w:val="22"/>
          <w:szCs w:val="22"/>
        </w:rPr>
        <w:t xml:space="preserve"> </w:t>
      </w:r>
      <w:r w:rsidR="00F261C8">
        <w:rPr>
          <w:sz w:val="22"/>
          <w:szCs w:val="22"/>
        </w:rPr>
        <w:t>Планируется у</w:t>
      </w:r>
      <w:r>
        <w:rPr>
          <w:sz w:val="22"/>
          <w:szCs w:val="22"/>
        </w:rPr>
        <w:t>величение</w:t>
      </w:r>
      <w:r w:rsidRPr="00AE61F9">
        <w:rPr>
          <w:sz w:val="22"/>
          <w:szCs w:val="22"/>
        </w:rPr>
        <w:t xml:space="preserve"> значения данного показателя на 201</w:t>
      </w:r>
      <w:r w:rsidR="00F261C8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</w:t>
      </w:r>
      <w:r w:rsidR="00F261C8">
        <w:rPr>
          <w:sz w:val="22"/>
          <w:szCs w:val="22"/>
        </w:rPr>
        <w:t>.</w:t>
      </w:r>
    </w:p>
    <w:p w:rsidR="00F9471A" w:rsidRPr="00AE61F9" w:rsidRDefault="00F9471A" w:rsidP="00F947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201</w:t>
      </w:r>
      <w:r w:rsidR="0065705C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  <w:r w:rsidR="0065705C">
        <w:rPr>
          <w:sz w:val="22"/>
          <w:szCs w:val="22"/>
        </w:rPr>
        <w:t>у</w:t>
      </w:r>
      <w:r>
        <w:rPr>
          <w:sz w:val="22"/>
          <w:szCs w:val="22"/>
        </w:rPr>
        <w:t xml:space="preserve"> в муниципальном образовании </w:t>
      </w:r>
      <w:r w:rsidR="0065705C">
        <w:rPr>
          <w:sz w:val="22"/>
          <w:szCs w:val="22"/>
        </w:rPr>
        <w:t xml:space="preserve">было сдано 2 </w:t>
      </w:r>
      <w:proofErr w:type="gramStart"/>
      <w:r w:rsidR="0065705C">
        <w:rPr>
          <w:sz w:val="22"/>
          <w:szCs w:val="22"/>
        </w:rPr>
        <w:t>многоквартирных</w:t>
      </w:r>
      <w:proofErr w:type="gramEnd"/>
      <w:r w:rsidR="0065705C">
        <w:rPr>
          <w:sz w:val="22"/>
          <w:szCs w:val="22"/>
        </w:rPr>
        <w:t xml:space="preserve"> </w:t>
      </w:r>
      <w:r>
        <w:rPr>
          <w:sz w:val="22"/>
          <w:szCs w:val="22"/>
        </w:rPr>
        <w:t>жилы</w:t>
      </w:r>
      <w:r w:rsidR="0065705C">
        <w:rPr>
          <w:sz w:val="22"/>
          <w:szCs w:val="22"/>
        </w:rPr>
        <w:t>х</w:t>
      </w:r>
      <w:r>
        <w:rPr>
          <w:sz w:val="22"/>
          <w:szCs w:val="22"/>
        </w:rPr>
        <w:t xml:space="preserve"> дома</w:t>
      </w:r>
      <w:r w:rsidR="0065705C">
        <w:rPr>
          <w:sz w:val="22"/>
          <w:szCs w:val="22"/>
        </w:rPr>
        <w:t>. За период 2015 – 2016 годы жилые дома не строились.</w:t>
      </w:r>
      <w:r>
        <w:rPr>
          <w:sz w:val="22"/>
          <w:szCs w:val="22"/>
        </w:rPr>
        <w:t xml:space="preserve"> </w:t>
      </w:r>
      <w:r w:rsidR="002D5B89">
        <w:rPr>
          <w:sz w:val="22"/>
          <w:szCs w:val="22"/>
        </w:rPr>
        <w:t>Не началось строительство дома по программе переселения из ветхого и аварийного жилья.</w:t>
      </w:r>
      <w:r>
        <w:rPr>
          <w:sz w:val="22"/>
          <w:szCs w:val="22"/>
        </w:rPr>
        <w:t xml:space="preserve">  </w:t>
      </w:r>
      <w:r w:rsidRPr="00AE61F9">
        <w:rPr>
          <w:sz w:val="22"/>
          <w:szCs w:val="22"/>
        </w:rPr>
        <w:t xml:space="preserve">  </w:t>
      </w:r>
    </w:p>
    <w:p w:rsidR="00891317" w:rsidRDefault="00F9471A" w:rsidP="00F9471A">
      <w:pPr>
        <w:ind w:firstLine="540"/>
        <w:jc w:val="both"/>
        <w:rPr>
          <w:sz w:val="22"/>
          <w:szCs w:val="22"/>
        </w:rPr>
      </w:pPr>
      <w:proofErr w:type="gramStart"/>
      <w:r w:rsidRPr="00AE61F9">
        <w:rPr>
          <w:sz w:val="22"/>
          <w:szCs w:val="22"/>
        </w:rPr>
        <w:t xml:space="preserve">В целях сохранения объемов вводимого жилья, обеспечения жильем граждан, проживающих в домах с высоким уровнем износа, обеспечения социальным жильем малоимущих граждан, признанных таковыми в установленном порядке, а также стимулирования спроса на жилье, </w:t>
      </w:r>
      <w:hyperlink r:id="rId5" w:history="1">
        <w:r w:rsidRPr="00AE61F9">
          <w:rPr>
            <w:rStyle w:val="a6"/>
            <w:color w:val="000000"/>
            <w:sz w:val="22"/>
            <w:szCs w:val="22"/>
          </w:rPr>
          <w:t>постановлением</w:t>
        </w:r>
      </w:hyperlink>
      <w:r w:rsidRPr="00AE61F9">
        <w:rPr>
          <w:color w:val="000000"/>
          <w:sz w:val="22"/>
          <w:szCs w:val="22"/>
        </w:rPr>
        <w:t xml:space="preserve"> главы Администрации Ненецкого автономного округа от 09.09.2010 № 172-п утверждена долгосрочная целевая </w:t>
      </w:r>
      <w:hyperlink r:id="rId6" w:history="1">
        <w:r w:rsidRPr="00AE61F9">
          <w:rPr>
            <w:rStyle w:val="a6"/>
            <w:color w:val="000000"/>
            <w:sz w:val="22"/>
            <w:szCs w:val="22"/>
          </w:rPr>
          <w:t>программа</w:t>
        </w:r>
      </w:hyperlink>
      <w:r w:rsidRPr="00AE61F9">
        <w:rPr>
          <w:color w:val="000000"/>
          <w:sz w:val="22"/>
          <w:szCs w:val="22"/>
        </w:rPr>
        <w:t xml:space="preserve"> «Жилище» на 2011-2022 годы, в</w:t>
      </w:r>
      <w:r w:rsidRPr="00AE61F9">
        <w:rPr>
          <w:sz w:val="22"/>
          <w:szCs w:val="22"/>
        </w:rPr>
        <w:t xml:space="preserve"> результате реализации программных мероприятий  в  период 2013-2015 годы прогнози</w:t>
      </w:r>
      <w:r>
        <w:rPr>
          <w:sz w:val="22"/>
          <w:szCs w:val="22"/>
        </w:rPr>
        <w:t>ровался</w:t>
      </w:r>
      <w:r w:rsidRPr="00AE61F9">
        <w:rPr>
          <w:sz w:val="22"/>
          <w:szCs w:val="22"/>
        </w:rPr>
        <w:t xml:space="preserve"> ежегодный</w:t>
      </w:r>
      <w:proofErr w:type="gramEnd"/>
      <w:r w:rsidRPr="00AE61F9">
        <w:rPr>
          <w:sz w:val="22"/>
          <w:szCs w:val="22"/>
        </w:rPr>
        <w:t xml:space="preserve"> ввод в эксплуатацию  многоквартирных жилых домов. </w:t>
      </w:r>
      <w:r>
        <w:rPr>
          <w:sz w:val="22"/>
          <w:szCs w:val="22"/>
        </w:rPr>
        <w:t>Ранее необоснованно з</w:t>
      </w:r>
      <w:r w:rsidRPr="00AE61F9">
        <w:rPr>
          <w:sz w:val="22"/>
          <w:szCs w:val="22"/>
        </w:rPr>
        <w:t>атянуты</w:t>
      </w:r>
      <w:r>
        <w:rPr>
          <w:sz w:val="22"/>
          <w:szCs w:val="22"/>
        </w:rPr>
        <w:t>е</w:t>
      </w:r>
      <w:r w:rsidRPr="00AE61F9">
        <w:rPr>
          <w:sz w:val="22"/>
          <w:szCs w:val="22"/>
        </w:rPr>
        <w:t xml:space="preserve"> до </w:t>
      </w:r>
      <w:r>
        <w:rPr>
          <w:sz w:val="22"/>
          <w:szCs w:val="22"/>
        </w:rPr>
        <w:t xml:space="preserve">окончания </w:t>
      </w:r>
      <w:r w:rsidRPr="00AE61F9">
        <w:rPr>
          <w:sz w:val="22"/>
          <w:szCs w:val="22"/>
        </w:rPr>
        <w:t>2013 года сроки сдачи в эксплуатацию начатых строительством двух 4-квартирных домов в селе Оксино</w:t>
      </w:r>
      <w:r>
        <w:rPr>
          <w:sz w:val="22"/>
          <w:szCs w:val="22"/>
        </w:rPr>
        <w:t>, только в середине 2014 года были переданы нуждающимся (8 семей – 25 человек). Кроме того, в сентябре - октябре 2014 года произведена отсыпка песка по строительство двух 4-квартирных домов, отведен участок земли и производится оформление проектной документации под строительство 6-квартирного жилого дома.</w:t>
      </w:r>
    </w:p>
    <w:p w:rsidR="00F9471A" w:rsidRPr="00AE61F9" w:rsidRDefault="00891317" w:rsidP="00F947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201</w:t>
      </w:r>
      <w:r w:rsidR="0065705C">
        <w:rPr>
          <w:sz w:val="22"/>
          <w:szCs w:val="22"/>
        </w:rPr>
        <w:t>6</w:t>
      </w:r>
      <w:r>
        <w:rPr>
          <w:sz w:val="22"/>
          <w:szCs w:val="22"/>
        </w:rPr>
        <w:t xml:space="preserve"> году капитальный ремонт </w:t>
      </w:r>
      <w:r w:rsidR="0065705C">
        <w:rPr>
          <w:sz w:val="22"/>
          <w:szCs w:val="22"/>
        </w:rPr>
        <w:t>жилых</w:t>
      </w:r>
      <w:r>
        <w:rPr>
          <w:sz w:val="22"/>
          <w:szCs w:val="22"/>
        </w:rPr>
        <w:t xml:space="preserve"> домов</w:t>
      </w:r>
      <w:r w:rsidR="0065705C">
        <w:rPr>
          <w:sz w:val="22"/>
          <w:szCs w:val="22"/>
        </w:rPr>
        <w:t xml:space="preserve"> не</w:t>
      </w:r>
      <w:r w:rsidR="0065705C" w:rsidRPr="0065705C">
        <w:rPr>
          <w:sz w:val="22"/>
          <w:szCs w:val="22"/>
        </w:rPr>
        <w:t xml:space="preserve"> </w:t>
      </w:r>
      <w:r w:rsidR="0065705C">
        <w:rPr>
          <w:sz w:val="22"/>
          <w:szCs w:val="22"/>
        </w:rPr>
        <w:t xml:space="preserve">выполнялся. На 2017 год запланирован капитальный ремонт двух жилых домов в д. Каменка и п. </w:t>
      </w:r>
      <w:proofErr w:type="spellStart"/>
      <w:r w:rsidR="0065705C">
        <w:rPr>
          <w:sz w:val="22"/>
          <w:szCs w:val="22"/>
        </w:rPr>
        <w:t>Хонгурей</w:t>
      </w:r>
      <w:proofErr w:type="spellEnd"/>
      <w:r w:rsidR="006570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9471A">
        <w:rPr>
          <w:sz w:val="22"/>
          <w:szCs w:val="22"/>
        </w:rPr>
        <w:t xml:space="preserve"> 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условиях недостаточности собственных доходов бюджета и сохранения на прежнем уровне расходных обязатель</w:t>
      </w:r>
      <w:proofErr w:type="gramStart"/>
      <w:r w:rsidRPr="00AE61F9">
        <w:rPr>
          <w:sz w:val="22"/>
          <w:szCs w:val="22"/>
        </w:rPr>
        <w:t>ств пр</w:t>
      </w:r>
      <w:proofErr w:type="gramEnd"/>
      <w:r w:rsidRPr="00AE61F9">
        <w:rPr>
          <w:sz w:val="22"/>
          <w:szCs w:val="22"/>
        </w:rPr>
        <w:t>облема несбалансированности местного бюджета становится еще более острой, для чего необходимо определить следующие задачи: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анализ финансового обеспечения расходных обязательств;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разработка и введение в действие муниципальных заданий;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пересмотр субсидий, предоставляемых из окружного и районного бюджетов;           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усиление стимулов для увеличения доходной базы местного бюджета за счет развития поддержки малого и среднего предпринимательства;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мониторинга;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переход на среднесрочное и долгосрочное планирование социально-экономического развития муниципального образования.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Состояние доходной и расходной частей бюджета характеризуется следующими показателями.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Доходы местного бюджета в   201</w:t>
      </w:r>
      <w:r w:rsidR="0065705C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</w:t>
      </w:r>
      <w:r w:rsidR="00E95110">
        <w:rPr>
          <w:sz w:val="22"/>
          <w:szCs w:val="22"/>
        </w:rPr>
        <w:t>-2019годах</w:t>
      </w:r>
      <w:r w:rsidRPr="00AE61F9">
        <w:rPr>
          <w:sz w:val="22"/>
          <w:szCs w:val="22"/>
        </w:rPr>
        <w:t>, как и в 201</w:t>
      </w:r>
      <w:r w:rsidR="0065705C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году, прогнозируются в основном за счет роста   межбюджетных трансфертов (дотации, субсидии и субвенции).</w:t>
      </w:r>
      <w:r w:rsidRPr="00AE61F9">
        <w:rPr>
          <w:i/>
          <w:sz w:val="22"/>
          <w:szCs w:val="22"/>
        </w:rPr>
        <w:t xml:space="preserve"> </w:t>
      </w:r>
      <w:r w:rsidRPr="00FA6D12">
        <w:rPr>
          <w:sz w:val="22"/>
          <w:szCs w:val="22"/>
        </w:rPr>
        <w:t xml:space="preserve">  </w:t>
      </w:r>
      <w:r w:rsidRPr="00AE61F9">
        <w:rPr>
          <w:sz w:val="22"/>
          <w:szCs w:val="22"/>
        </w:rPr>
        <w:t xml:space="preserve">В прогнозируемом периоде для обеспечения решения поставленных задач </w:t>
      </w:r>
      <w:r w:rsidR="00D55926">
        <w:rPr>
          <w:sz w:val="22"/>
          <w:szCs w:val="22"/>
        </w:rPr>
        <w:t>необходимо</w:t>
      </w:r>
      <w:r w:rsidRPr="00AE61F9">
        <w:rPr>
          <w:sz w:val="22"/>
          <w:szCs w:val="22"/>
        </w:rPr>
        <w:t xml:space="preserve"> увелич</w:t>
      </w:r>
      <w:r w:rsidR="00D55926">
        <w:rPr>
          <w:sz w:val="22"/>
          <w:szCs w:val="22"/>
        </w:rPr>
        <w:t>ить</w:t>
      </w:r>
      <w:r w:rsidRPr="00AE61F9">
        <w:rPr>
          <w:sz w:val="22"/>
          <w:szCs w:val="22"/>
        </w:rPr>
        <w:t xml:space="preserve"> доход</w:t>
      </w:r>
      <w:r w:rsidR="00D55926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от распоряжения </w:t>
      </w:r>
      <w:r>
        <w:rPr>
          <w:sz w:val="22"/>
          <w:szCs w:val="22"/>
        </w:rPr>
        <w:t xml:space="preserve">оставшемся </w:t>
      </w:r>
      <w:r w:rsidRPr="00AE61F9">
        <w:rPr>
          <w:sz w:val="22"/>
          <w:szCs w:val="22"/>
        </w:rPr>
        <w:t>в муниципальной  собственности</w:t>
      </w:r>
      <w:r>
        <w:rPr>
          <w:sz w:val="22"/>
          <w:szCs w:val="22"/>
        </w:rPr>
        <w:t xml:space="preserve"> </w:t>
      </w:r>
      <w:r w:rsidRPr="00AE61F9">
        <w:rPr>
          <w:sz w:val="22"/>
          <w:szCs w:val="22"/>
        </w:rPr>
        <w:t>имуществом</w:t>
      </w:r>
      <w:r>
        <w:rPr>
          <w:sz w:val="22"/>
          <w:szCs w:val="22"/>
        </w:rPr>
        <w:t>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Наибольший удельный вес в расходах местного бюджета занимают расходы на</w:t>
      </w:r>
      <w:r w:rsidR="00833140">
        <w:rPr>
          <w:sz w:val="22"/>
          <w:szCs w:val="22"/>
        </w:rPr>
        <w:t xml:space="preserve"> жилищно-коммунальное хозяйство и общегосударственные вопросы.</w:t>
      </w:r>
      <w:r w:rsidRPr="00AE61F9">
        <w:rPr>
          <w:sz w:val="22"/>
          <w:szCs w:val="22"/>
        </w:rPr>
        <w:t xml:space="preserve"> 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Расходы местного бюджета  планируется увеличить за счет субсидий, субвенций из окружного, районного бюджета. Для чего поселение должно стать участником реализации долгосрочных целевых программ  регионального и муниципального (районного) значения, а также  комплексных целевых программ, обеспечивающих социально-экономическое развитие субъекта, и проблемных целевых программ, обеспечивающих решение одной определенной проблемы.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При разработке прогноза показателей местного бюджета на 201</w:t>
      </w:r>
      <w:r w:rsidR="0065705C">
        <w:rPr>
          <w:sz w:val="22"/>
          <w:szCs w:val="22"/>
        </w:rPr>
        <w:t>7</w:t>
      </w:r>
      <w:r w:rsidR="00E95110">
        <w:rPr>
          <w:sz w:val="22"/>
          <w:szCs w:val="22"/>
        </w:rPr>
        <w:t xml:space="preserve">-2019 </w:t>
      </w:r>
      <w:r w:rsidRPr="00AE61F9">
        <w:rPr>
          <w:sz w:val="22"/>
          <w:szCs w:val="22"/>
        </w:rPr>
        <w:t>год</w:t>
      </w:r>
      <w:r w:rsidR="00E95110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учитываются ранее определенные цели развития муниципального образования.  Основные приоритеты бюджетных расходов на 201</w:t>
      </w:r>
      <w:r w:rsidR="0065705C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  будут соответствовать решению задач социальной направленности, в первую очередь в сфере культуры, физической культуры и спорта, социальной и молодежной политики. Расходы на  инфраструктуру также должны стать приоритетными, их доля в общих расходах бюджета должна увеличиваться.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О</w:t>
      </w:r>
      <w:r w:rsidRPr="00AE61F9">
        <w:rPr>
          <w:bCs/>
          <w:sz w:val="22"/>
          <w:szCs w:val="22"/>
        </w:rPr>
        <w:t xml:space="preserve">сновные направления налоговой и бюджетной политики </w:t>
      </w:r>
      <w:r w:rsidRPr="00AE61F9">
        <w:rPr>
          <w:sz w:val="22"/>
          <w:szCs w:val="22"/>
        </w:rPr>
        <w:t xml:space="preserve">направлены на наращивание поступлений собственных доходов на основе экономического роста и развития налогового потенциала, оптимизация расходных обязательств, </w:t>
      </w:r>
      <w:proofErr w:type="spellStart"/>
      <w:r w:rsidRPr="00AE61F9">
        <w:rPr>
          <w:sz w:val="22"/>
          <w:szCs w:val="22"/>
        </w:rPr>
        <w:t>приоритезация</w:t>
      </w:r>
      <w:proofErr w:type="spellEnd"/>
      <w:r w:rsidRPr="00AE61F9">
        <w:rPr>
          <w:sz w:val="22"/>
          <w:szCs w:val="22"/>
        </w:rPr>
        <w:t xml:space="preserve"> расходов развития.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471A" w:rsidRPr="00927CE1" w:rsidRDefault="00F9471A" w:rsidP="00F947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927CE1">
        <w:rPr>
          <w:rFonts w:ascii="Times New Roman" w:hAnsi="Times New Roman" w:cs="Times New Roman"/>
          <w:b/>
          <w:bCs/>
          <w:color w:val="000000"/>
          <w:u w:val="single"/>
        </w:rPr>
        <w:t>Демография</w:t>
      </w:r>
    </w:p>
    <w:p w:rsidR="00F9471A" w:rsidRPr="00AE61F9" w:rsidRDefault="00F9471A" w:rsidP="00F9471A">
      <w:pPr>
        <w:jc w:val="both"/>
        <w:rPr>
          <w:sz w:val="22"/>
          <w:szCs w:val="22"/>
        </w:rPr>
      </w:pPr>
    </w:p>
    <w:p w:rsidR="00F9471A" w:rsidRPr="00AE61F9" w:rsidRDefault="00F9471A" w:rsidP="00F9471A">
      <w:pPr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В период </w:t>
      </w:r>
      <w:r w:rsidRPr="00AE61F9">
        <w:rPr>
          <w:sz w:val="22"/>
          <w:szCs w:val="22"/>
        </w:rPr>
        <w:t>201</w:t>
      </w:r>
      <w:r w:rsidR="0065705C">
        <w:rPr>
          <w:sz w:val="22"/>
          <w:szCs w:val="22"/>
        </w:rPr>
        <w:t>6</w:t>
      </w:r>
      <w:r w:rsidRPr="00AE61F9">
        <w:rPr>
          <w:sz w:val="22"/>
          <w:szCs w:val="22"/>
        </w:rPr>
        <w:t>-201</w:t>
      </w:r>
      <w:r w:rsidR="0065705C">
        <w:rPr>
          <w:sz w:val="22"/>
          <w:szCs w:val="22"/>
        </w:rPr>
        <w:t>7</w:t>
      </w:r>
      <w:r w:rsidRPr="00AE61F9">
        <w:rPr>
          <w:sz w:val="22"/>
          <w:szCs w:val="22"/>
        </w:rPr>
        <w:t xml:space="preserve"> год</w:t>
      </w:r>
      <w:r>
        <w:rPr>
          <w:sz w:val="22"/>
          <w:szCs w:val="22"/>
        </w:rPr>
        <w:t>ов</w:t>
      </w:r>
      <w:r w:rsidRPr="00AE61F9">
        <w:rPr>
          <w:sz w:val="22"/>
          <w:szCs w:val="22"/>
        </w:rPr>
        <w:t xml:space="preserve"> в поселении прогнозируется развитие демографической ситуации под влиянием сложившихся тенденций рождаемости, смертности и миграции.</w:t>
      </w:r>
      <w:r w:rsidR="0004197D">
        <w:rPr>
          <w:sz w:val="22"/>
          <w:szCs w:val="22"/>
        </w:rPr>
        <w:t xml:space="preserve"> В 201</w:t>
      </w:r>
      <w:r w:rsidR="0065705C">
        <w:rPr>
          <w:sz w:val="22"/>
          <w:szCs w:val="22"/>
        </w:rPr>
        <w:t>6</w:t>
      </w:r>
      <w:r w:rsidR="0004197D">
        <w:rPr>
          <w:sz w:val="22"/>
          <w:szCs w:val="22"/>
        </w:rPr>
        <w:t xml:space="preserve"> </w:t>
      </w:r>
      <w:r w:rsidR="0004197D">
        <w:rPr>
          <w:sz w:val="22"/>
          <w:szCs w:val="22"/>
        </w:rPr>
        <w:lastRenderedPageBreak/>
        <w:t xml:space="preserve">году в поселениях  муниципальном образования родилось </w:t>
      </w:r>
      <w:r w:rsidR="0065705C">
        <w:rPr>
          <w:sz w:val="22"/>
          <w:szCs w:val="22"/>
        </w:rPr>
        <w:t>15</w:t>
      </w:r>
      <w:r w:rsidR="0004197D">
        <w:rPr>
          <w:sz w:val="22"/>
          <w:szCs w:val="22"/>
        </w:rPr>
        <w:t xml:space="preserve"> малышей</w:t>
      </w:r>
      <w:r w:rsidR="0065705C">
        <w:rPr>
          <w:sz w:val="22"/>
          <w:szCs w:val="22"/>
        </w:rPr>
        <w:t>, что больше чем в прошедшие периоды</w:t>
      </w:r>
      <w:r w:rsidR="000419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4142D">
        <w:rPr>
          <w:sz w:val="22"/>
          <w:szCs w:val="22"/>
        </w:rPr>
        <w:t>В</w:t>
      </w:r>
      <w:r>
        <w:rPr>
          <w:sz w:val="22"/>
          <w:szCs w:val="22"/>
        </w:rPr>
        <w:t xml:space="preserve"> 201</w:t>
      </w:r>
      <w:r w:rsidR="0057616A">
        <w:rPr>
          <w:sz w:val="22"/>
          <w:szCs w:val="22"/>
        </w:rPr>
        <w:t>6</w:t>
      </w:r>
      <w:r>
        <w:rPr>
          <w:sz w:val="22"/>
          <w:szCs w:val="22"/>
        </w:rPr>
        <w:t xml:space="preserve"> году миграционный показатель прироста населения составил 5 человек и являлся наивысшим за</w:t>
      </w:r>
      <w:r w:rsidRPr="008F65D9">
        <w:rPr>
          <w:sz w:val="22"/>
          <w:szCs w:val="22"/>
        </w:rPr>
        <w:t xml:space="preserve"> </w:t>
      </w:r>
      <w:r>
        <w:rPr>
          <w:sz w:val="22"/>
          <w:szCs w:val="22"/>
        </w:rPr>
        <w:t>последние годы.</w:t>
      </w:r>
      <w:r w:rsidR="00F4142D">
        <w:rPr>
          <w:sz w:val="22"/>
          <w:szCs w:val="22"/>
        </w:rPr>
        <w:t xml:space="preserve"> Тем не менее, в</w:t>
      </w:r>
      <w:r>
        <w:rPr>
          <w:sz w:val="22"/>
          <w:szCs w:val="22"/>
        </w:rPr>
        <w:t xml:space="preserve"> 201</w:t>
      </w:r>
      <w:r w:rsidR="00D55926">
        <w:rPr>
          <w:sz w:val="22"/>
          <w:szCs w:val="22"/>
        </w:rPr>
        <w:t>6</w:t>
      </w:r>
      <w:r>
        <w:rPr>
          <w:sz w:val="22"/>
          <w:szCs w:val="22"/>
        </w:rPr>
        <w:t xml:space="preserve"> году ожидается сокращение численности населения примерно на 1</w:t>
      </w:r>
      <w:r w:rsidR="00D55926">
        <w:rPr>
          <w:sz w:val="22"/>
          <w:szCs w:val="22"/>
        </w:rPr>
        <w:t>0</w:t>
      </w:r>
      <w:r>
        <w:rPr>
          <w:sz w:val="22"/>
          <w:szCs w:val="22"/>
        </w:rPr>
        <w:t xml:space="preserve"> человек.  </w:t>
      </w:r>
      <w:proofErr w:type="gramStart"/>
      <w:r w:rsidR="00F4142D">
        <w:rPr>
          <w:sz w:val="22"/>
          <w:szCs w:val="22"/>
        </w:rPr>
        <w:t>С</w:t>
      </w:r>
      <w:r w:rsidRPr="00AE61F9">
        <w:rPr>
          <w:sz w:val="22"/>
          <w:szCs w:val="22"/>
        </w:rPr>
        <w:t>окращение численности населения будет обусловлено естественной убылью населения и выездом  жителей</w:t>
      </w:r>
      <w:r>
        <w:rPr>
          <w:sz w:val="22"/>
          <w:szCs w:val="22"/>
        </w:rPr>
        <w:t xml:space="preserve"> муниципального образования и в первую очередь молодежи, трудоспособного населения</w:t>
      </w:r>
      <w:r w:rsidRPr="00AE61F9">
        <w:rPr>
          <w:sz w:val="22"/>
          <w:szCs w:val="22"/>
        </w:rPr>
        <w:t xml:space="preserve"> в центр региона - г. Нарьян-Мар, вызванный низким уровнем  качества жизни в сельской местности, а также  в связи с приобретением жителями  квартир и получением социального жилья повышенной комфортности в соответствии с действующими окружными целевыми программами.</w:t>
      </w:r>
      <w:proofErr w:type="gramEnd"/>
      <w:r w:rsidRPr="00AE61F9">
        <w:rPr>
          <w:sz w:val="22"/>
          <w:szCs w:val="22"/>
        </w:rPr>
        <w:t xml:space="preserve"> </w:t>
      </w:r>
      <w:r>
        <w:rPr>
          <w:sz w:val="22"/>
          <w:szCs w:val="22"/>
        </w:rPr>
        <w:t>В силу указанных обстоятельств ч</w:t>
      </w:r>
      <w:r w:rsidRPr="00AE61F9">
        <w:rPr>
          <w:sz w:val="22"/>
          <w:szCs w:val="22"/>
        </w:rPr>
        <w:t>исленность населения МО «Пустозерский сельсовет» НАО  к концу 201</w:t>
      </w:r>
      <w:r w:rsidR="00D55926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года может </w:t>
      </w:r>
      <w:r w:rsidR="00D55926">
        <w:rPr>
          <w:sz w:val="22"/>
          <w:szCs w:val="22"/>
        </w:rPr>
        <w:t xml:space="preserve">менее </w:t>
      </w:r>
      <w:r w:rsidRPr="00AE61F9">
        <w:rPr>
          <w:sz w:val="22"/>
          <w:szCs w:val="22"/>
        </w:rPr>
        <w:t xml:space="preserve"> </w:t>
      </w:r>
      <w:r w:rsidR="0057616A">
        <w:rPr>
          <w:sz w:val="22"/>
          <w:szCs w:val="22"/>
        </w:rPr>
        <w:t xml:space="preserve">860 </w:t>
      </w:r>
      <w:r w:rsidRPr="00AE61F9">
        <w:rPr>
          <w:sz w:val="22"/>
          <w:szCs w:val="22"/>
        </w:rPr>
        <w:t xml:space="preserve">человек. 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color w:val="000000"/>
          <w:u w:val="single"/>
        </w:rPr>
        <w:t>2. Социальное и экономическое развитие поселения</w:t>
      </w: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27CE1">
        <w:rPr>
          <w:rFonts w:ascii="Times New Roman" w:hAnsi="Times New Roman" w:cs="Times New Roman"/>
        </w:rPr>
        <w:br/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2.1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Сельское хозяйство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27CE1">
        <w:rPr>
          <w:rFonts w:ascii="Times New Roman" w:hAnsi="Times New Roman" w:cs="Times New Roman"/>
        </w:rPr>
        <w:br/>
      </w:r>
      <w:r w:rsidRPr="00AE61F9">
        <w:rPr>
          <w:sz w:val="22"/>
          <w:szCs w:val="22"/>
        </w:rPr>
        <w:t>     </w:t>
      </w:r>
      <w:r w:rsidRPr="00AE61F9">
        <w:rPr>
          <w:sz w:val="22"/>
          <w:szCs w:val="22"/>
        </w:rPr>
        <w:tab/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Основные ожидания положительных</w:t>
      </w:r>
      <w:r w:rsidRPr="00AE61F9">
        <w:rPr>
          <w:color w:val="000000"/>
          <w:sz w:val="22"/>
          <w:szCs w:val="22"/>
        </w:rPr>
        <w:t xml:space="preserve">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результатов развития сельскохозяйственного производства на территории муниципального образования связаны с разработанной и принятой в округе Концепцией развития агропромышленного комплекса, в рамках которой  реализуется ряд мероприятий, направленных на развитие сельского хозяйства.</w:t>
      </w:r>
    </w:p>
    <w:p w:rsidR="0057616A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AE61F9">
        <w:rPr>
          <w:rFonts w:ascii="Times New Roman" w:hAnsi="Times New Roman"/>
          <w:sz w:val="22"/>
          <w:szCs w:val="22"/>
        </w:rPr>
        <w:t>Финансовая поддержка из окружного бюджета предусматривается для реализации мероприятий, направленных на  модернизацию сельскохозяйственной отрасли; на обеспечение жителей округа высококачественной и в широком ассортименте мясной, молочной, рыбной продукцией; увеличение производства  мяса оленины, крупного рогатого скота, молока, объема добываемой рыбы, повышение трудового и кадрового потенциала.   </w:t>
      </w:r>
    </w:p>
    <w:p w:rsidR="00F9471A" w:rsidRPr="00AE61F9" w:rsidRDefault="00F9471A" w:rsidP="00F9471A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AE61F9">
        <w:rPr>
          <w:rFonts w:ascii="Times New Roman" w:hAnsi="Times New Roman"/>
          <w:sz w:val="22"/>
          <w:szCs w:val="22"/>
        </w:rPr>
        <w:t xml:space="preserve">Предусматривается выделение бюджетных средств на субсидирование развития сельскохозяйственного производства, расширения рынка сельскохозяйственной продукции, сырья и продовольствия, </w:t>
      </w:r>
      <w:r w:rsidRPr="00AE61F9">
        <w:rPr>
          <w:rFonts w:ascii="Times New Roman" w:hAnsi="Times New Roman"/>
          <w:color w:val="000000"/>
          <w:sz w:val="22"/>
          <w:szCs w:val="22"/>
        </w:rPr>
        <w:t>проведение технологической модернизации отрасли,</w:t>
      </w:r>
      <w:r w:rsidRPr="00AE61F9">
        <w:rPr>
          <w:rFonts w:ascii="Times New Roman" w:hAnsi="Times New Roman"/>
          <w:sz w:val="22"/>
          <w:szCs w:val="22"/>
        </w:rPr>
        <w:t xml:space="preserve"> </w:t>
      </w:r>
      <w:r w:rsidR="00D55926">
        <w:rPr>
          <w:rFonts w:ascii="Times New Roman" w:hAnsi="Times New Roman"/>
          <w:sz w:val="22"/>
          <w:szCs w:val="22"/>
        </w:rPr>
        <w:t xml:space="preserve">продолжается </w:t>
      </w:r>
      <w:r>
        <w:rPr>
          <w:rFonts w:ascii="Times New Roman" w:hAnsi="Times New Roman"/>
          <w:sz w:val="22"/>
          <w:szCs w:val="22"/>
        </w:rPr>
        <w:t>строительство (</w:t>
      </w:r>
      <w:r w:rsidRPr="00AE61F9">
        <w:rPr>
          <w:rFonts w:ascii="Times New Roman" w:hAnsi="Times New Roman"/>
          <w:sz w:val="22"/>
          <w:szCs w:val="22"/>
        </w:rPr>
        <w:t>приобретение</w:t>
      </w:r>
      <w:r>
        <w:rPr>
          <w:rFonts w:ascii="Times New Roman" w:hAnsi="Times New Roman"/>
          <w:sz w:val="22"/>
          <w:szCs w:val="22"/>
        </w:rPr>
        <w:t xml:space="preserve"> доли)</w:t>
      </w:r>
      <w:r w:rsidRPr="00AE61F9">
        <w:rPr>
          <w:rFonts w:ascii="Times New Roman" w:hAnsi="Times New Roman"/>
          <w:sz w:val="22"/>
          <w:szCs w:val="22"/>
        </w:rPr>
        <w:t xml:space="preserve"> рыбопромыслового судна.</w:t>
      </w:r>
    </w:p>
    <w:p w:rsidR="00F9471A" w:rsidRPr="00927CE1" w:rsidRDefault="00F9471A" w:rsidP="00F9471A">
      <w:pPr>
        <w:pStyle w:val="a7"/>
        <w:ind w:firstLine="708"/>
        <w:jc w:val="center"/>
        <w:rPr>
          <w:rFonts w:ascii="Times New Roman" w:hAnsi="Times New Roman"/>
          <w:b/>
        </w:rPr>
      </w:pPr>
      <w:r w:rsidRPr="00AE61F9">
        <w:rPr>
          <w:sz w:val="22"/>
          <w:szCs w:val="22"/>
        </w:rPr>
        <w:br/>
      </w:r>
      <w:r w:rsidRPr="00927CE1">
        <w:rPr>
          <w:rFonts w:ascii="Times New Roman" w:hAnsi="Times New Roman"/>
          <w:b/>
        </w:rPr>
        <w:t>2.2.Потребительский комплекс и предпринимательство</w:t>
      </w: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color w:val="auto"/>
        </w:rPr>
      </w:pP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Особое внимание необходимо уделить активному развитию потребительского рынка, темпам  роста его оборотов. </w:t>
      </w:r>
      <w:r w:rsidR="0057616A">
        <w:rPr>
          <w:rFonts w:ascii="Times New Roman" w:hAnsi="Times New Roman" w:cs="Times New Roman"/>
          <w:color w:val="000000"/>
          <w:sz w:val="22"/>
          <w:szCs w:val="22"/>
        </w:rPr>
        <w:t xml:space="preserve">В 2016 году построен магазин </w:t>
      </w:r>
      <w:proofErr w:type="spellStart"/>
      <w:r w:rsidR="0057616A">
        <w:rPr>
          <w:rFonts w:ascii="Times New Roman" w:hAnsi="Times New Roman" w:cs="Times New Roman"/>
          <w:color w:val="000000"/>
          <w:sz w:val="22"/>
          <w:szCs w:val="22"/>
        </w:rPr>
        <w:t>Нижне-Печорского</w:t>
      </w:r>
      <w:proofErr w:type="spellEnd"/>
      <w:r w:rsidR="0057616A">
        <w:rPr>
          <w:rFonts w:ascii="Times New Roman" w:hAnsi="Times New Roman" w:cs="Times New Roman"/>
          <w:color w:val="000000"/>
          <w:sz w:val="22"/>
          <w:szCs w:val="22"/>
        </w:rPr>
        <w:t xml:space="preserve"> потребительского общества </w:t>
      </w:r>
      <w:proofErr w:type="gramStart"/>
      <w:r w:rsidR="0057616A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57616A">
        <w:rPr>
          <w:rFonts w:ascii="Times New Roman" w:hAnsi="Times New Roman" w:cs="Times New Roman"/>
          <w:color w:val="000000"/>
          <w:sz w:val="22"/>
          <w:szCs w:val="22"/>
        </w:rPr>
        <w:t xml:space="preserve"> с. Оксино.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К концу 201</w:t>
      </w:r>
      <w:r w:rsidR="0057616A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года прогнозируется увеличение количества точек предприятий потребительского рынка до </w:t>
      </w:r>
      <w:r w:rsidR="0057616A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единиц, незначительное увеличение торговых площадей.</w:t>
      </w:r>
      <w:r w:rsidR="008E68AE">
        <w:rPr>
          <w:rFonts w:ascii="Times New Roman" w:hAnsi="Times New Roman" w:cs="Times New Roman"/>
          <w:color w:val="000000"/>
          <w:sz w:val="22"/>
          <w:szCs w:val="22"/>
        </w:rPr>
        <w:t xml:space="preserve"> Продолжится строительство </w:t>
      </w:r>
      <w:proofErr w:type="gramStart"/>
      <w:r w:rsidR="009F1572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9F1572">
        <w:rPr>
          <w:rFonts w:ascii="Times New Roman" w:hAnsi="Times New Roman" w:cs="Times New Roman"/>
          <w:color w:val="000000"/>
          <w:sz w:val="22"/>
          <w:szCs w:val="22"/>
        </w:rPr>
        <w:t xml:space="preserve"> с. Оксино </w:t>
      </w:r>
      <w:proofErr w:type="gramStart"/>
      <w:r w:rsidR="008E68AE">
        <w:rPr>
          <w:rFonts w:ascii="Times New Roman" w:hAnsi="Times New Roman" w:cs="Times New Roman"/>
          <w:color w:val="000000"/>
          <w:sz w:val="22"/>
          <w:szCs w:val="22"/>
        </w:rPr>
        <w:t>магазина</w:t>
      </w:r>
      <w:proofErr w:type="gramEnd"/>
      <w:r w:rsidR="008E68AE">
        <w:rPr>
          <w:rFonts w:ascii="Times New Roman" w:hAnsi="Times New Roman" w:cs="Times New Roman"/>
          <w:color w:val="000000"/>
          <w:sz w:val="22"/>
          <w:szCs w:val="22"/>
        </w:rPr>
        <w:t>, гостиницы, парикмахерской.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Основным критерием должен стать рост качественного предоставления услуг населению.</w:t>
      </w:r>
    </w:p>
    <w:p w:rsidR="00F9471A" w:rsidRDefault="00F9471A" w:rsidP="00F9471A">
      <w:pPr>
        <w:ind w:firstLine="720"/>
        <w:jc w:val="both"/>
        <w:rPr>
          <w:color w:val="000000"/>
          <w:sz w:val="22"/>
          <w:szCs w:val="22"/>
        </w:rPr>
      </w:pPr>
      <w:r w:rsidRPr="00AE61F9">
        <w:rPr>
          <w:sz w:val="22"/>
          <w:szCs w:val="22"/>
        </w:rPr>
        <w:t xml:space="preserve">В Ненецком автономном округе проводится работа по имущественной поддержке малого и среднего предпринимательства. Основной целью указанного направления является сохранение за субъектами малого предпринимательства арендуемых ими помещений, находящихся в окружной и муниципальной собственности, и предоставление им преимущественного права на выкуп данных помещений. </w:t>
      </w:r>
      <w:r w:rsidRPr="00AE61F9">
        <w:rPr>
          <w:color w:val="000000"/>
          <w:sz w:val="22"/>
          <w:szCs w:val="22"/>
        </w:rPr>
        <w:t>Продолжит свою работу структура поддержки малого предпринимательства, действующая в соответствии с долгосрочной целевой Программой «</w:t>
      </w:r>
      <w:r w:rsidRPr="00AE61F9">
        <w:rPr>
          <w:sz w:val="22"/>
          <w:szCs w:val="22"/>
        </w:rPr>
        <w:t>Развитие малого и среднего предпринимательства на территории муниципального образования «Муниципальный район «Заполярный район».</w:t>
      </w:r>
      <w:r w:rsidRPr="00AE61F9">
        <w:rPr>
          <w:color w:val="000000"/>
          <w:sz w:val="22"/>
          <w:szCs w:val="22"/>
        </w:rPr>
        <w:t xml:space="preserve"> </w:t>
      </w:r>
      <w:r w:rsidR="0057616A">
        <w:rPr>
          <w:color w:val="000000"/>
          <w:sz w:val="22"/>
          <w:szCs w:val="22"/>
        </w:rPr>
        <w:t>На период</w:t>
      </w:r>
      <w:r w:rsidRPr="00AE61F9">
        <w:rPr>
          <w:color w:val="000000"/>
          <w:sz w:val="22"/>
          <w:szCs w:val="22"/>
        </w:rPr>
        <w:t xml:space="preserve"> 201</w:t>
      </w:r>
      <w:r w:rsidR="0057616A">
        <w:rPr>
          <w:color w:val="000000"/>
          <w:sz w:val="22"/>
          <w:szCs w:val="22"/>
        </w:rPr>
        <w:t>6</w:t>
      </w:r>
      <w:r w:rsidRPr="00AE61F9">
        <w:rPr>
          <w:color w:val="000000"/>
          <w:sz w:val="22"/>
          <w:szCs w:val="22"/>
        </w:rPr>
        <w:t xml:space="preserve"> год</w:t>
      </w:r>
      <w:r w:rsidR="0057616A">
        <w:rPr>
          <w:color w:val="000000"/>
          <w:sz w:val="22"/>
          <w:szCs w:val="22"/>
        </w:rPr>
        <w:t>а</w:t>
      </w:r>
      <w:r w:rsidRPr="00AE61F9">
        <w:rPr>
          <w:color w:val="000000"/>
          <w:sz w:val="22"/>
          <w:szCs w:val="22"/>
        </w:rPr>
        <w:t xml:space="preserve">  целев</w:t>
      </w:r>
      <w:r w:rsidR="0057616A">
        <w:rPr>
          <w:color w:val="000000"/>
          <w:sz w:val="22"/>
          <w:szCs w:val="22"/>
        </w:rPr>
        <w:t>ая</w:t>
      </w:r>
      <w:r w:rsidRPr="00AE61F9">
        <w:rPr>
          <w:color w:val="000000"/>
          <w:sz w:val="22"/>
          <w:szCs w:val="22"/>
        </w:rPr>
        <w:t xml:space="preserve"> программ</w:t>
      </w:r>
      <w:r w:rsidR="0057616A">
        <w:rPr>
          <w:color w:val="000000"/>
          <w:sz w:val="22"/>
          <w:szCs w:val="22"/>
        </w:rPr>
        <w:t>а</w:t>
      </w:r>
      <w:r w:rsidRPr="00AE61F9">
        <w:rPr>
          <w:color w:val="000000"/>
          <w:sz w:val="22"/>
          <w:szCs w:val="22"/>
        </w:rPr>
        <w:t xml:space="preserve"> муниципального образования «Пустозерский сельсовет» Ненецкого автономного</w:t>
      </w:r>
      <w:r w:rsidR="0057616A">
        <w:rPr>
          <w:color w:val="000000"/>
          <w:sz w:val="22"/>
          <w:szCs w:val="22"/>
        </w:rPr>
        <w:t xml:space="preserve"> округа не принималась. </w:t>
      </w:r>
    </w:p>
    <w:p w:rsidR="00F9471A" w:rsidRPr="00AE61F9" w:rsidRDefault="00F9471A" w:rsidP="00F9471A">
      <w:pPr>
        <w:ind w:firstLine="7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201</w:t>
      </w:r>
      <w:r w:rsidR="0057616A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году увеличилось число граждан, зарегистрированных в качестве предпринимателя без образования юридического лица – до </w:t>
      </w:r>
      <w:r w:rsidR="0057616A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 xml:space="preserve">. </w:t>
      </w:r>
      <w:r w:rsidR="0057616A">
        <w:rPr>
          <w:color w:val="000000"/>
          <w:sz w:val="22"/>
          <w:szCs w:val="22"/>
        </w:rPr>
        <w:t>Анализ деятельности предпринимателей показал, что в</w:t>
      </w:r>
      <w:r w:rsidR="009F1572">
        <w:rPr>
          <w:color w:val="000000"/>
          <w:sz w:val="22"/>
          <w:szCs w:val="22"/>
        </w:rPr>
        <w:t xml:space="preserve"> основном предприниматели осуществляют свою деятельность за пределами муниципального образования.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AE61F9">
        <w:rPr>
          <w:color w:val="000000"/>
          <w:sz w:val="22"/>
          <w:szCs w:val="22"/>
        </w:rPr>
        <w:t xml:space="preserve">Основными формами поддержки малого предпринимательства на территории муниципального образования остаются </w:t>
      </w:r>
      <w:r w:rsidRPr="00AE61F9">
        <w:rPr>
          <w:sz w:val="22"/>
          <w:szCs w:val="22"/>
        </w:rPr>
        <w:t xml:space="preserve"> муниципальные преференции путем передачи в безвозмездное пользование объектов муниципальной собственности; субсидии на поддержку молодежных инициатив; организация обучающих семинаров об основах предпринимательской деятельности для начинающих предпринимателей; субсидирование части затрат субъектам малого </w:t>
      </w:r>
      <w:r w:rsidRPr="00AE61F9">
        <w:rPr>
          <w:sz w:val="22"/>
          <w:szCs w:val="22"/>
        </w:rPr>
        <w:lastRenderedPageBreak/>
        <w:t>и среднего предпринимательства; привлечение предпринимателей к участию в выездных выставках инвестиционных проектов субъектов малого и среднего предпринимательства</w:t>
      </w:r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предоставление в установленном законом порядке земельных участков под строительство торговых объектов, что будет способствовать созданию дополнительных рабочих мест, усилению конкуренции в данной сфере, снижению цен на товар</w:t>
      </w:r>
      <w:r w:rsidRPr="00AE61F9">
        <w:rPr>
          <w:sz w:val="22"/>
          <w:szCs w:val="22"/>
        </w:rPr>
        <w:t xml:space="preserve">. </w:t>
      </w:r>
      <w:r>
        <w:rPr>
          <w:sz w:val="22"/>
          <w:szCs w:val="22"/>
        </w:rPr>
        <w:t>Необходимо  продолжить работу по оказанию помощи предпринимателям, занимающихся деятельностью в области сельского хозяйства, добычи биоресурсов.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color w:val="000000"/>
          <w:sz w:val="22"/>
          <w:szCs w:val="22"/>
        </w:rPr>
        <w:t xml:space="preserve">Одним из </w:t>
      </w:r>
      <w:r>
        <w:rPr>
          <w:color w:val="000000"/>
          <w:sz w:val="22"/>
          <w:szCs w:val="22"/>
        </w:rPr>
        <w:t>приоритетных</w:t>
      </w:r>
      <w:r w:rsidRPr="00AE61F9">
        <w:rPr>
          <w:color w:val="000000"/>
          <w:sz w:val="22"/>
          <w:szCs w:val="22"/>
        </w:rPr>
        <w:t xml:space="preserve"> направлений работы администрации с предпринимателями должно стать работа по недопущению фактов задержки выплаты зарплат</w:t>
      </w:r>
      <w:r>
        <w:rPr>
          <w:color w:val="000000"/>
          <w:sz w:val="22"/>
          <w:szCs w:val="22"/>
        </w:rPr>
        <w:t>, выплаты заработной платы в полном размере, а также</w:t>
      </w:r>
      <w:r w:rsidRPr="00AE61F9">
        <w:rPr>
          <w:color w:val="000000"/>
          <w:sz w:val="22"/>
          <w:szCs w:val="22"/>
        </w:rPr>
        <w:t xml:space="preserve"> выплаты зарплат ниже прожиточного минимума. </w:t>
      </w:r>
    </w:p>
    <w:p w:rsidR="00F9471A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Дальнейшему положительному развитию малого предпринимательства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, а также росту числа граждан, желающих зарегистрироваться в качестве предпринимателя без образования юридического лица,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будут способствовать меры государственной поддержки, предусмотренные федеральным, региональным  законодательством и локальным</w:t>
      </w:r>
      <w:r>
        <w:rPr>
          <w:rFonts w:ascii="Times New Roman" w:hAnsi="Times New Roman" w:cs="Times New Roman"/>
          <w:color w:val="000000"/>
          <w:sz w:val="22"/>
          <w:szCs w:val="22"/>
        </w:rPr>
        <w:t>и нормативными правовыми актами, проведение Администрацией муниципального образования систематической разъяснительной работы, в том числе с гражданами, состоящими на учете в центре занятости.</w:t>
      </w:r>
      <w:proofErr w:type="gramEnd"/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927CE1" w:rsidRDefault="00F9471A" w:rsidP="00F9471A">
      <w:pPr>
        <w:pStyle w:val="a3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2.3.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>Инвестиции, развитие территории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Дальнейшее наращивание объема инвестиций связано с планируемым строительством социально-значимых и производственных объектов в населенных пунктах муниципального образования. В рамках долгосрочной целевой Программы «Социальное развитие села на территории МО «Муниципальный район «Заполярный район» </w:t>
      </w:r>
      <w:r>
        <w:rPr>
          <w:rFonts w:ascii="Times New Roman" w:hAnsi="Times New Roman" w:cs="Times New Roman"/>
          <w:color w:val="000000"/>
          <w:sz w:val="22"/>
          <w:szCs w:val="22"/>
        </w:rPr>
        <w:t>продолжается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разработка проектно-сметной документации и строительство школы на 100 мест в административном центре селе Оксино. </w:t>
      </w:r>
      <w:proofErr w:type="gramStart"/>
      <w:r w:rsidRPr="00AE61F9">
        <w:rPr>
          <w:rFonts w:ascii="Times New Roman" w:hAnsi="Times New Roman" w:cs="Times New Roman"/>
          <w:color w:val="000000"/>
          <w:sz w:val="22"/>
          <w:szCs w:val="22"/>
        </w:rPr>
        <w:t>В 201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6 г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оду 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 xml:space="preserve">сдан в эксплуатацию 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>музейно-библиотечн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ый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комплекс в селе Оксино в соответствии с реализацией долгосрочной целевой Программы «Сохранение и развитие культуры»  МО «Заполярный район» Ненецкого автономного округа на 2011-2015 г.г.». 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В начале 2016 года распахнул свои двери и заработал</w:t>
      </w:r>
      <w:r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«Спортивный зал в с. Оксино»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F1572">
        <w:rPr>
          <w:rFonts w:ascii="Times New Roman" w:hAnsi="Times New Roman" w:cs="Times New Roman"/>
          <w:color w:val="000000"/>
          <w:sz w:val="22"/>
          <w:szCs w:val="22"/>
        </w:rPr>
        <w:t xml:space="preserve"> в настоящее время осуществляется подбор кадров, сотрудников для работы в данном сооружении.</w:t>
      </w:r>
      <w:proofErr w:type="gramEnd"/>
    </w:p>
    <w:p w:rsidR="00DB7D30" w:rsidRDefault="000D23B0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октябре 2015 года з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>авершен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прокладка кабеля «опт</w:t>
      </w:r>
      <w:r w:rsidR="00833140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волокно»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с. Оксино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муфты подключения в районе д.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Смекаловка</w:t>
      </w:r>
      <w:proofErr w:type="spellEnd"/>
      <w:r w:rsidR="00DB7D30">
        <w:rPr>
          <w:rFonts w:ascii="Times New Roman" w:hAnsi="Times New Roman" w:cs="Times New Roman"/>
          <w:color w:val="000000"/>
          <w:sz w:val="22"/>
          <w:szCs w:val="22"/>
        </w:rPr>
        <w:t xml:space="preserve">. В настоящее время работы не осуществляются. </w:t>
      </w:r>
    </w:p>
    <w:p w:rsidR="00F9471A" w:rsidRPr="00390475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С января 2013 года в селе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Оксино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работает ГУП НАО «Ненецкая компания электросвязи», имеется доступ к сети «Интернет» (тип подключения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Wi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810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). С 03 июля 2014 года при поддержке</w:t>
      </w:r>
      <w:r w:rsidRPr="008768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ГУП НАО «НЭКС» на территории муниципального образования Ненецкая ТРК 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>продолжается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вещание радиоволны «Дорожное радио 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Нарьян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Мар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FM</w:t>
      </w:r>
      <w:r>
        <w:rPr>
          <w:rFonts w:ascii="Times New Roman" w:hAnsi="Times New Roman" w:cs="Times New Roman"/>
          <w:color w:val="000000"/>
          <w:sz w:val="22"/>
          <w:szCs w:val="22"/>
        </w:rPr>
        <w:t>» на частоте 102.7 [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Мгц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].</w:t>
      </w:r>
      <w:r w:rsidRPr="00DA10AC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9471A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В 201</w:t>
      </w:r>
      <w:r w:rsidR="00DB7D30">
        <w:rPr>
          <w:rFonts w:ascii="Times New Roman" w:hAnsi="Times New Roman" w:cs="Times New Roman"/>
          <w:color w:val="000000"/>
          <w:sz w:val="22"/>
          <w:szCs w:val="22"/>
        </w:rPr>
        <w:t>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году 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>продолжены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работы </w:t>
      </w:r>
      <w:r w:rsidR="00833140">
        <w:rPr>
          <w:rFonts w:ascii="Times New Roman" w:hAnsi="Times New Roman" w:cs="Times New Roman"/>
          <w:color w:val="000000"/>
          <w:sz w:val="22"/>
          <w:szCs w:val="22"/>
        </w:rPr>
        <w:t xml:space="preserve">по 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 xml:space="preserve">оформлению документации </w:t>
      </w:r>
      <w:r>
        <w:rPr>
          <w:rFonts w:ascii="Times New Roman" w:hAnsi="Times New Roman" w:cs="Times New Roman"/>
          <w:color w:val="000000"/>
          <w:sz w:val="22"/>
          <w:szCs w:val="22"/>
        </w:rPr>
        <w:t>газификации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D23B0">
        <w:rPr>
          <w:rFonts w:ascii="Times New Roman" w:hAnsi="Times New Roman" w:cs="Times New Roman"/>
          <w:color w:val="000000"/>
          <w:sz w:val="22"/>
          <w:szCs w:val="22"/>
        </w:rPr>
        <w:t xml:space="preserve">газопровода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села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Оксино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E46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поселка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Хонгурей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деревни Каменка. </w:t>
      </w:r>
    </w:p>
    <w:p w:rsidR="00F9471A" w:rsidRPr="00AE61F9" w:rsidRDefault="00F9471A" w:rsidP="00F9471A">
      <w:pPr>
        <w:pStyle w:val="a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2.4 Жилищно-коммунальное хозяйство</w:t>
      </w:r>
    </w:p>
    <w:p w:rsidR="00F9471A" w:rsidRPr="00AE61F9" w:rsidRDefault="00F9471A" w:rsidP="00F9471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В целях реализации положений Жилищного кодекса РФ и федерального законодательства, решения вопросов по содержанию жилищного фонда перед органами местного самоуправления стоит задача организовать работу по  выбору собственникам жилых помещений способа управления многоквартирными домами. </w:t>
      </w:r>
      <w:r w:rsidR="00DB7D30">
        <w:rPr>
          <w:sz w:val="22"/>
          <w:szCs w:val="22"/>
        </w:rPr>
        <w:t>В трех</w:t>
      </w:r>
      <w:r w:rsidRPr="00AE61F9">
        <w:rPr>
          <w:sz w:val="22"/>
          <w:szCs w:val="22"/>
        </w:rPr>
        <w:t xml:space="preserve"> многоквартирных домах собственниками помещений выбран  способ управления многоквартирным домом, определенный федеральным законодательством. </w:t>
      </w:r>
    </w:p>
    <w:p w:rsidR="00F9471A" w:rsidRDefault="00F9471A" w:rsidP="00F9471A">
      <w:pPr>
        <w:pStyle w:val="a8"/>
        <w:ind w:left="0"/>
        <w:jc w:val="both"/>
        <w:rPr>
          <w:color w:val="000000"/>
          <w:sz w:val="22"/>
          <w:szCs w:val="22"/>
        </w:rPr>
      </w:pPr>
      <w:r w:rsidRPr="00AE61F9">
        <w:rPr>
          <w:iCs/>
          <w:color w:val="000000"/>
          <w:sz w:val="22"/>
          <w:szCs w:val="22"/>
        </w:rPr>
        <w:t xml:space="preserve">          В сфере жилищно-коммунального хозяйства</w:t>
      </w:r>
      <w:r w:rsidRPr="00AE61F9">
        <w:rPr>
          <w:color w:val="000000"/>
          <w:sz w:val="22"/>
          <w:szCs w:val="22"/>
        </w:rPr>
        <w:t xml:space="preserve"> в течение 201</w:t>
      </w:r>
      <w:r w:rsidR="00DB7D30">
        <w:rPr>
          <w:color w:val="000000"/>
          <w:sz w:val="22"/>
          <w:szCs w:val="22"/>
        </w:rPr>
        <w:t>6</w:t>
      </w:r>
      <w:r w:rsidRPr="00AE61F9">
        <w:rPr>
          <w:color w:val="000000"/>
          <w:sz w:val="22"/>
          <w:szCs w:val="22"/>
        </w:rPr>
        <w:t xml:space="preserve"> год</w:t>
      </w:r>
      <w:r w:rsidR="009F1572">
        <w:rPr>
          <w:color w:val="000000"/>
          <w:sz w:val="22"/>
          <w:szCs w:val="22"/>
        </w:rPr>
        <w:t>а</w:t>
      </w:r>
      <w:r w:rsidRPr="00AE61F9">
        <w:rPr>
          <w:color w:val="000000"/>
          <w:sz w:val="22"/>
          <w:szCs w:val="22"/>
        </w:rPr>
        <w:t xml:space="preserve"> проведен</w:t>
      </w:r>
      <w:r w:rsidR="00E25338">
        <w:rPr>
          <w:color w:val="000000"/>
          <w:sz w:val="22"/>
          <w:szCs w:val="22"/>
        </w:rPr>
        <w:t xml:space="preserve">  капитальный</w:t>
      </w:r>
      <w:r w:rsidRPr="00AE61F9">
        <w:rPr>
          <w:color w:val="000000"/>
          <w:sz w:val="22"/>
          <w:szCs w:val="22"/>
        </w:rPr>
        <w:t xml:space="preserve"> ремонт объектов жилищно-коммунального хозяйства и дорожного хозяйства, </w:t>
      </w:r>
      <w:r w:rsidR="00E25338">
        <w:rPr>
          <w:color w:val="000000"/>
          <w:sz w:val="22"/>
          <w:szCs w:val="22"/>
        </w:rPr>
        <w:t>продолжал</w:t>
      </w:r>
      <w:r w:rsidR="00DB7D30">
        <w:rPr>
          <w:color w:val="000000"/>
          <w:sz w:val="22"/>
          <w:szCs w:val="22"/>
        </w:rPr>
        <w:t>и</w:t>
      </w:r>
      <w:r w:rsidR="00E25338">
        <w:rPr>
          <w:color w:val="000000"/>
          <w:sz w:val="22"/>
          <w:szCs w:val="22"/>
        </w:rPr>
        <w:t>сь</w:t>
      </w:r>
      <w:r w:rsidRPr="00AE61F9">
        <w:rPr>
          <w:color w:val="000000"/>
          <w:sz w:val="22"/>
          <w:szCs w:val="22"/>
        </w:rPr>
        <w:t xml:space="preserve"> </w:t>
      </w:r>
      <w:r w:rsidRPr="00AE61F9">
        <w:rPr>
          <w:sz w:val="22"/>
          <w:szCs w:val="22"/>
        </w:rPr>
        <w:t>работ</w:t>
      </w:r>
      <w:r w:rsidR="00DB7D30">
        <w:rPr>
          <w:sz w:val="22"/>
          <w:szCs w:val="22"/>
        </w:rPr>
        <w:t>ы</w:t>
      </w:r>
      <w:r w:rsidRPr="00AE61F9">
        <w:rPr>
          <w:sz w:val="22"/>
          <w:szCs w:val="22"/>
        </w:rPr>
        <w:t xml:space="preserve"> по реформированию жилищно-коммунального хозяйства в целом.</w:t>
      </w:r>
      <w:r w:rsidRPr="00AE61F9">
        <w:rPr>
          <w:color w:val="000000"/>
          <w:sz w:val="22"/>
          <w:szCs w:val="22"/>
        </w:rPr>
        <w:t xml:space="preserve"> </w:t>
      </w:r>
      <w:r w:rsidR="00E25338">
        <w:rPr>
          <w:color w:val="000000"/>
          <w:sz w:val="22"/>
          <w:szCs w:val="22"/>
        </w:rPr>
        <w:t xml:space="preserve">Проведена замена </w:t>
      </w:r>
      <w:r w:rsidR="00DB7D30">
        <w:rPr>
          <w:color w:val="000000"/>
          <w:sz w:val="22"/>
          <w:szCs w:val="22"/>
        </w:rPr>
        <w:t>насосов,</w:t>
      </w:r>
      <w:r w:rsidR="00E25338">
        <w:rPr>
          <w:color w:val="000000"/>
          <w:sz w:val="22"/>
          <w:szCs w:val="22"/>
        </w:rPr>
        <w:t xml:space="preserve"> установлено соответствующее автоматическое оборудование. </w:t>
      </w:r>
      <w:r w:rsidRPr="00AE61F9">
        <w:rPr>
          <w:sz w:val="22"/>
          <w:szCs w:val="22"/>
        </w:rPr>
        <w:t xml:space="preserve">Следует продолжить </w:t>
      </w:r>
      <w:r w:rsidRPr="00AE61F9">
        <w:rPr>
          <w:color w:val="000000"/>
          <w:sz w:val="22"/>
          <w:szCs w:val="22"/>
        </w:rPr>
        <w:t>реконструкцию существующих тепловых сетей с увеличением диаметра трубопроводов для обеспечения перспективных приростов тепловой нагрузки, а также строительство новых тепловых сетей, с целью подключения перспективных объектов теплопотребления.</w:t>
      </w:r>
    </w:p>
    <w:p w:rsidR="00F9471A" w:rsidRPr="00AE61F9" w:rsidRDefault="00F9471A" w:rsidP="00F9471A">
      <w:pPr>
        <w:pStyle w:val="a8"/>
        <w:ind w:left="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201</w:t>
      </w:r>
      <w:r w:rsidR="00DB7D30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году </w:t>
      </w:r>
      <w:r w:rsidR="00DB7D30">
        <w:rPr>
          <w:color w:val="000000"/>
          <w:sz w:val="22"/>
          <w:szCs w:val="22"/>
        </w:rPr>
        <w:t>п</w:t>
      </w:r>
      <w:r w:rsidR="00E25338">
        <w:rPr>
          <w:color w:val="000000"/>
          <w:sz w:val="22"/>
          <w:szCs w:val="22"/>
        </w:rPr>
        <w:t>лата за капитальный ремонт вносится своевременно.</w:t>
      </w:r>
    </w:p>
    <w:p w:rsidR="00F9471A" w:rsidRPr="00AE61F9" w:rsidRDefault="00F9471A" w:rsidP="00F9471A">
      <w:pPr>
        <w:pStyle w:val="a8"/>
        <w:ind w:left="0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lastRenderedPageBreak/>
        <w:t xml:space="preserve">             На территории муниципального образования продолжится реализация  долгосрочной целевой программы «Обеспечение земельных участков коммунальной и транспортной инфраструктурами в целях жилищного строительства на территории муниципального района «Заполярный район» на 2011-2022 годы».</w:t>
      </w:r>
    </w:p>
    <w:p w:rsidR="00F9471A" w:rsidRDefault="00F9471A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2.5 Социальная сфера</w:t>
      </w:r>
    </w:p>
    <w:p w:rsidR="00F9471A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9471A" w:rsidRPr="00AE61F9" w:rsidRDefault="00F9471A" w:rsidP="00F9471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Развитие социальной сферы на территории муниципального образования предполагается в рамках реализации сформированных муниципальных целевых программ, механизмы реализации которых доказали свою эффективность.</w:t>
      </w:r>
    </w:p>
    <w:p w:rsidR="00F9471A" w:rsidRPr="00AE61F9" w:rsidRDefault="00F9471A" w:rsidP="00F9471A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сохранение и развитие национальных культур, нравственное и патриотическое воспитание. </w:t>
      </w:r>
    </w:p>
    <w:p w:rsidR="00E25338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 исполнение требований законодательства с 2015 года учреждения культуры были переданы в округ.</w:t>
      </w:r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Все учреждения культуры, расположенные </w:t>
      </w:r>
      <w:proofErr w:type="gramStart"/>
      <w:r w:rsidR="00C2229B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с. Оксино, д. Каменка, п. </w:t>
      </w:r>
      <w:proofErr w:type="spellStart"/>
      <w:r w:rsidR="00C2229B">
        <w:rPr>
          <w:rFonts w:ascii="Times New Roman" w:hAnsi="Times New Roman" w:cs="Times New Roman"/>
          <w:color w:val="000000"/>
          <w:sz w:val="22"/>
          <w:szCs w:val="22"/>
        </w:rPr>
        <w:t>Хонгурей</w:t>
      </w:r>
      <w:proofErr w:type="spellEnd"/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 подлежат капитальному и текущему ремонту.</w:t>
      </w:r>
    </w:p>
    <w:p w:rsidR="00F9471A" w:rsidRDefault="00E25338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 указанной передачи т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ехническая оснащенность учреждений культуры отста</w:t>
      </w:r>
      <w:r>
        <w:rPr>
          <w:rFonts w:ascii="Times New Roman" w:hAnsi="Times New Roman" w:cs="Times New Roman"/>
          <w:color w:val="000000"/>
          <w:sz w:val="22"/>
          <w:szCs w:val="22"/>
        </w:rPr>
        <w:t>вала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от современных требований. 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 xml:space="preserve">Тем не менее, 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вопрос 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реша</w:t>
      </w:r>
      <w:r>
        <w:rPr>
          <w:rFonts w:ascii="Times New Roman" w:hAnsi="Times New Roman" w:cs="Times New Roman"/>
          <w:color w:val="000000"/>
          <w:sz w:val="22"/>
          <w:szCs w:val="22"/>
        </w:rPr>
        <w:t>лся и решается в настоящее время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 xml:space="preserve"> посредством приобретения сценических костюмов, музыкальных инструментов, звуковой аппаратуры, светового оборудования и прочих технических средств, что положительно ска</w:t>
      </w:r>
      <w:r w:rsidR="00F9471A">
        <w:rPr>
          <w:rFonts w:ascii="Times New Roman" w:hAnsi="Times New Roman" w:cs="Times New Roman"/>
          <w:color w:val="000000"/>
          <w:sz w:val="22"/>
          <w:szCs w:val="22"/>
        </w:rPr>
        <w:t>зывает</w:t>
      </w:r>
      <w:r w:rsidR="00F9471A" w:rsidRPr="00AE61F9">
        <w:rPr>
          <w:rFonts w:ascii="Times New Roman" w:hAnsi="Times New Roman" w:cs="Times New Roman"/>
          <w:color w:val="000000"/>
          <w:sz w:val="22"/>
          <w:szCs w:val="22"/>
        </w:rPr>
        <w:t>ся на повышении качества оказываемых услуг в сфере культуры.</w:t>
      </w:r>
    </w:p>
    <w:p w:rsidR="00F9471A" w:rsidRPr="00AE61F9" w:rsidRDefault="00F9471A" w:rsidP="00F9471A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 xml:space="preserve"> Комплектование книжных фондов  зависит от финансовых возможностей местных бюджетов, поэтому в </w:t>
      </w:r>
      <w:r>
        <w:rPr>
          <w:sz w:val="22"/>
          <w:szCs w:val="22"/>
        </w:rPr>
        <w:t xml:space="preserve">настоящем и </w:t>
      </w:r>
      <w:r w:rsidRPr="00AE61F9">
        <w:rPr>
          <w:sz w:val="22"/>
          <w:szCs w:val="22"/>
        </w:rPr>
        <w:t xml:space="preserve">прогнозируемом периоде </w:t>
      </w:r>
      <w:r>
        <w:rPr>
          <w:sz w:val="22"/>
          <w:szCs w:val="22"/>
        </w:rPr>
        <w:t xml:space="preserve">производится и </w:t>
      </w:r>
      <w:r w:rsidRPr="00AE61F9">
        <w:rPr>
          <w:sz w:val="22"/>
          <w:szCs w:val="22"/>
        </w:rPr>
        <w:t xml:space="preserve">планируется централизованное формирование фондов библиотек. </w:t>
      </w:r>
    </w:p>
    <w:p w:rsidR="00F9471A" w:rsidRDefault="00F9471A" w:rsidP="00C2229B">
      <w:pPr>
        <w:ind w:firstLine="54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Сфера культуры рассматривается как источник духовного воспитания подрастающего поколения. В связи с этим возрастает необходимость реализации таких направлений, как  нравственное и патриотическое воспитание. Вовлечение молодежи  как главного участника  многообразной жизни общества  рассматривается в качестве приоритета молодежной политики в 2013-201</w:t>
      </w:r>
      <w:r w:rsidR="00C2229B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годов. </w:t>
      </w:r>
      <w:r w:rsidR="006A69AB">
        <w:rPr>
          <w:sz w:val="22"/>
          <w:szCs w:val="22"/>
        </w:rPr>
        <w:t xml:space="preserve"> В 201</w:t>
      </w:r>
      <w:r w:rsidR="00C2229B">
        <w:rPr>
          <w:sz w:val="22"/>
          <w:szCs w:val="22"/>
        </w:rPr>
        <w:t>7</w:t>
      </w:r>
      <w:r w:rsidR="006A69AB">
        <w:rPr>
          <w:sz w:val="22"/>
          <w:szCs w:val="22"/>
        </w:rPr>
        <w:t xml:space="preserve"> году данную работу следует продолжить</w:t>
      </w:r>
      <w:r w:rsidR="00C2229B">
        <w:rPr>
          <w:sz w:val="22"/>
          <w:szCs w:val="22"/>
        </w:rPr>
        <w:t xml:space="preserve">, в том числе и через построенный </w:t>
      </w:r>
      <w:r w:rsidRPr="00DE5214">
        <w:rPr>
          <w:sz w:val="22"/>
          <w:szCs w:val="22"/>
        </w:rPr>
        <w:t>музейно-библиотечн</w:t>
      </w:r>
      <w:r w:rsidR="00C2229B">
        <w:rPr>
          <w:sz w:val="22"/>
          <w:szCs w:val="22"/>
        </w:rPr>
        <w:t>ый</w:t>
      </w:r>
      <w:r w:rsidRPr="00DE5214">
        <w:rPr>
          <w:sz w:val="22"/>
          <w:szCs w:val="22"/>
        </w:rPr>
        <w:t xml:space="preserve"> комплекс</w:t>
      </w:r>
      <w:r w:rsidR="00C2229B">
        <w:rPr>
          <w:sz w:val="22"/>
          <w:szCs w:val="22"/>
        </w:rPr>
        <w:t xml:space="preserve"> </w:t>
      </w:r>
      <w:proofErr w:type="gramStart"/>
      <w:r w:rsidR="00C2229B">
        <w:rPr>
          <w:sz w:val="22"/>
          <w:szCs w:val="22"/>
        </w:rPr>
        <w:t>в</w:t>
      </w:r>
      <w:proofErr w:type="gramEnd"/>
      <w:r w:rsidR="00C2229B">
        <w:rPr>
          <w:sz w:val="22"/>
          <w:szCs w:val="22"/>
        </w:rPr>
        <w:t xml:space="preserve"> с. Оксино.</w:t>
      </w:r>
      <w:r w:rsidRPr="00DE5214">
        <w:rPr>
          <w:sz w:val="22"/>
          <w:szCs w:val="22"/>
        </w:rPr>
        <w:t xml:space="preserve"> </w:t>
      </w:r>
    </w:p>
    <w:p w:rsidR="00F9471A" w:rsidRPr="00DE5214" w:rsidRDefault="00F9471A" w:rsidP="00F9471A">
      <w:pPr>
        <w:pStyle w:val="a4"/>
        <w:ind w:right="-1" w:firstLine="708"/>
        <w:rPr>
          <w:sz w:val="22"/>
          <w:szCs w:val="22"/>
        </w:rPr>
      </w:pPr>
      <w:r>
        <w:rPr>
          <w:sz w:val="22"/>
          <w:szCs w:val="22"/>
        </w:rPr>
        <w:t xml:space="preserve">Строительство </w:t>
      </w:r>
      <w:r w:rsidR="006A69AB">
        <w:rPr>
          <w:sz w:val="22"/>
          <w:szCs w:val="22"/>
        </w:rPr>
        <w:t>здания новой школы</w:t>
      </w:r>
      <w:r>
        <w:rPr>
          <w:sz w:val="22"/>
          <w:szCs w:val="22"/>
        </w:rPr>
        <w:t xml:space="preserve"> </w:t>
      </w:r>
      <w:r w:rsidRPr="00C5576F">
        <w:rPr>
          <w:sz w:val="22"/>
          <w:szCs w:val="22"/>
        </w:rPr>
        <w:t xml:space="preserve">позволит  создать комфортные условия   для  проведения учебно-воспитательного процесса, улучшить состояние материально-технической базы,  обеспечить  соблюдение санитарно-эпидемиологического режима,  безопасность в образовательном учреждении.  </w:t>
      </w:r>
    </w:p>
    <w:p w:rsidR="00C2229B" w:rsidRDefault="00F9471A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61F9">
        <w:rPr>
          <w:rFonts w:ascii="Times New Roman" w:hAnsi="Times New Roman" w:cs="Times New Roman"/>
          <w:color w:val="000000"/>
          <w:sz w:val="22"/>
          <w:szCs w:val="22"/>
        </w:rPr>
        <w:t>Стратегически важным направлением в развитии массовой физической культуры и спорта, формировании здорового образа жизни и улучшении состояния физического здоровья населения является увеличение количества спортивных сооружений</w:t>
      </w:r>
      <w:r w:rsidR="00C2229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9471A" w:rsidRPr="00AE61F9" w:rsidRDefault="00C2229B" w:rsidP="00F947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="006A69AB">
        <w:rPr>
          <w:rFonts w:ascii="Times New Roman" w:hAnsi="Times New Roman" w:cs="Times New Roman"/>
          <w:color w:val="000000"/>
          <w:sz w:val="22"/>
          <w:szCs w:val="22"/>
        </w:rPr>
        <w:t>роведение всех спортивных мероприятий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останется на прежнем уровне с привлечением большего числа жителей муниципального образования</w:t>
      </w:r>
    </w:p>
    <w:p w:rsidR="006A69AB" w:rsidRDefault="006A69A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2.6 Транспорт</w:t>
      </w:r>
    </w:p>
    <w:p w:rsidR="00F9471A" w:rsidRDefault="00F9471A" w:rsidP="00F9471A">
      <w:pPr>
        <w:pStyle w:val="a3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  </w:t>
      </w:r>
    </w:p>
    <w:p w:rsidR="00F9471A" w:rsidRPr="0091791A" w:rsidRDefault="00F9471A" w:rsidP="00F9471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1791A">
        <w:rPr>
          <w:rFonts w:ascii="Times New Roman" w:hAnsi="Times New Roman" w:cs="Times New Roman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Самой серьезной проблемой муниципальных образований Ненецкого автономного округа является отсутствие постоянного наземного транспортного сообщения, как между населенными пунктами, так и с административным центром округа - городом Нарьян-Маром. В прогнозируемом периоде изменение ситуации не планируется.</w:t>
      </w:r>
      <w:r>
        <w:rPr>
          <w:sz w:val="22"/>
          <w:szCs w:val="22"/>
        </w:rPr>
        <w:t xml:space="preserve"> При этом необходимо улучшить работу действующих схем транспортного сообщения,  направленную на улучшение качества обслуживания пассажиров.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r w:rsidRPr="00AE61F9">
        <w:rPr>
          <w:sz w:val="22"/>
          <w:szCs w:val="22"/>
        </w:rPr>
        <w:t>В 201</w:t>
      </w:r>
      <w:r w:rsidR="00C2229B">
        <w:rPr>
          <w:sz w:val="22"/>
          <w:szCs w:val="22"/>
        </w:rPr>
        <w:t>6</w:t>
      </w:r>
      <w:r w:rsidRPr="00AE61F9">
        <w:rPr>
          <w:sz w:val="22"/>
          <w:szCs w:val="22"/>
        </w:rPr>
        <w:t xml:space="preserve"> году вертолетны</w:t>
      </w:r>
      <w:r>
        <w:rPr>
          <w:sz w:val="22"/>
          <w:szCs w:val="22"/>
        </w:rPr>
        <w:t>е</w:t>
      </w:r>
      <w:r w:rsidRPr="00AE61F9">
        <w:rPr>
          <w:sz w:val="22"/>
          <w:szCs w:val="22"/>
        </w:rPr>
        <w:t xml:space="preserve"> площадк</w:t>
      </w:r>
      <w:r>
        <w:rPr>
          <w:sz w:val="22"/>
          <w:szCs w:val="22"/>
        </w:rPr>
        <w:t>и</w:t>
      </w:r>
      <w:r w:rsidRPr="00AE61F9">
        <w:rPr>
          <w:sz w:val="22"/>
          <w:szCs w:val="22"/>
        </w:rPr>
        <w:t xml:space="preserve"> в селе </w:t>
      </w:r>
      <w:proofErr w:type="spellStart"/>
      <w:r w:rsidRPr="00AE61F9">
        <w:rPr>
          <w:sz w:val="22"/>
          <w:szCs w:val="22"/>
        </w:rPr>
        <w:t>Оксино</w:t>
      </w:r>
      <w:proofErr w:type="spellEnd"/>
      <w:r>
        <w:rPr>
          <w:sz w:val="22"/>
          <w:szCs w:val="22"/>
        </w:rPr>
        <w:t>,</w:t>
      </w:r>
      <w:r w:rsidRPr="00AE61F9">
        <w:rPr>
          <w:sz w:val="22"/>
          <w:szCs w:val="22"/>
        </w:rPr>
        <w:t xml:space="preserve"> поселке </w:t>
      </w:r>
      <w:proofErr w:type="spellStart"/>
      <w:r w:rsidRPr="00AE61F9">
        <w:rPr>
          <w:sz w:val="22"/>
          <w:szCs w:val="22"/>
        </w:rPr>
        <w:t>Хонгурей</w:t>
      </w:r>
      <w:proofErr w:type="spellEnd"/>
      <w:r>
        <w:rPr>
          <w:sz w:val="22"/>
          <w:szCs w:val="22"/>
        </w:rPr>
        <w:t xml:space="preserve"> и деревне Каменка </w:t>
      </w:r>
      <w:r w:rsidR="006A69AB">
        <w:rPr>
          <w:sz w:val="22"/>
          <w:szCs w:val="22"/>
        </w:rPr>
        <w:t>продолжали функционировать. В 201</w:t>
      </w:r>
      <w:r w:rsidR="00C2229B">
        <w:rPr>
          <w:sz w:val="22"/>
          <w:szCs w:val="22"/>
        </w:rPr>
        <w:t>7</w:t>
      </w:r>
      <w:r w:rsidR="006A69AB">
        <w:rPr>
          <w:sz w:val="22"/>
          <w:szCs w:val="22"/>
        </w:rPr>
        <w:t xml:space="preserve"> году необходимо осуществить рем</w:t>
      </w:r>
      <w:r w:rsidR="00C2229B">
        <w:rPr>
          <w:sz w:val="22"/>
          <w:szCs w:val="22"/>
        </w:rPr>
        <w:t>онт данных вертолетных площадок (после передачи их в МО)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C2229B" w:rsidRDefault="00C2229B" w:rsidP="00F9471A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lastRenderedPageBreak/>
        <w:t>2.</w:t>
      </w:r>
      <w:r>
        <w:rPr>
          <w:rFonts w:ascii="Times New Roman" w:hAnsi="Times New Roman" w:cs="Times New Roman"/>
          <w:b/>
          <w:bCs/>
          <w:iCs/>
          <w:color w:val="000000"/>
        </w:rPr>
        <w:t>7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 xml:space="preserve"> Пожарная безопасность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</w:p>
    <w:p w:rsidR="00F9471A" w:rsidRPr="00AE61F9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61F9">
        <w:rPr>
          <w:rFonts w:ascii="Times New Roman" w:hAnsi="Times New Roman" w:cs="Times New Roman"/>
          <w:sz w:val="22"/>
          <w:szCs w:val="22"/>
        </w:rPr>
        <w:t xml:space="preserve">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принадлежности, а также концентрация финансовых и материальных ресурсов для повышения пожарной безопасности территории муниципального образования. В населенных пунктах сложилось сложное положение с техническим состоянием  источников   противопожарного  водоснабжения.  Необходимо произвести ремонт имеющихся пожарных водоёмов и осуществить строительство новых, приобрести пожарные емкости.  </w:t>
      </w:r>
      <w:r>
        <w:rPr>
          <w:rFonts w:ascii="Times New Roman" w:hAnsi="Times New Roman" w:cs="Times New Roman"/>
          <w:sz w:val="22"/>
          <w:szCs w:val="22"/>
        </w:rPr>
        <w:t>Дальнейшая р</w:t>
      </w:r>
      <w:r w:rsidRPr="00AE61F9">
        <w:rPr>
          <w:rFonts w:ascii="Times New Roman" w:hAnsi="Times New Roman" w:cs="Times New Roman"/>
          <w:sz w:val="22"/>
          <w:szCs w:val="22"/>
        </w:rPr>
        <w:t>еализация мероприятий муниципальной целевой программы</w:t>
      </w:r>
      <w:r w:rsidRPr="00AE61F9">
        <w:rPr>
          <w:rFonts w:ascii="Times New Roman" w:hAnsi="Times New Roman" w:cs="Times New Roman"/>
          <w:bCs/>
          <w:sz w:val="22"/>
          <w:szCs w:val="22"/>
        </w:rPr>
        <w:t xml:space="preserve"> «Противопожарное водоснабжение   на территории МО «Пустозерский сельсовет» НАО</w:t>
      </w:r>
      <w:r>
        <w:rPr>
          <w:rFonts w:ascii="Times New Roman" w:hAnsi="Times New Roman" w:cs="Times New Roman"/>
          <w:bCs/>
          <w:sz w:val="22"/>
          <w:szCs w:val="22"/>
        </w:rPr>
        <w:t>, закупка нового оборудования</w:t>
      </w:r>
      <w:r w:rsidRPr="00AE61F9">
        <w:rPr>
          <w:rFonts w:ascii="Times New Roman" w:hAnsi="Times New Roman" w:cs="Times New Roman"/>
          <w:bCs/>
          <w:sz w:val="22"/>
          <w:szCs w:val="22"/>
        </w:rPr>
        <w:t xml:space="preserve"> позволит преодолеть негативные </w:t>
      </w:r>
      <w:r w:rsidRPr="00AE61F9">
        <w:rPr>
          <w:rFonts w:ascii="Times New Roman" w:hAnsi="Times New Roman" w:cs="Times New Roman"/>
          <w:sz w:val="22"/>
          <w:szCs w:val="22"/>
        </w:rPr>
        <w:t>тенденции в деле организации борьбы с пожарами</w:t>
      </w:r>
      <w:r w:rsidR="006A69AB">
        <w:rPr>
          <w:rFonts w:ascii="Times New Roman" w:hAnsi="Times New Roman" w:cs="Times New Roman"/>
          <w:sz w:val="22"/>
          <w:szCs w:val="22"/>
        </w:rPr>
        <w:t>.</w:t>
      </w:r>
    </w:p>
    <w:p w:rsidR="00F9471A" w:rsidRPr="00AE61F9" w:rsidRDefault="00F9471A" w:rsidP="00F9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61F9">
        <w:rPr>
          <w:rFonts w:ascii="Times New Roman" w:hAnsi="Times New Roman" w:cs="Times New Roman"/>
          <w:sz w:val="22"/>
          <w:szCs w:val="22"/>
        </w:rPr>
        <w:t>В целях реализации положений федерального и окружного законодательства</w:t>
      </w:r>
      <w:r w:rsidRPr="00AE61F9">
        <w:rPr>
          <w:rFonts w:ascii="Times New Roman" w:hAnsi="Times New Roman"/>
          <w:sz w:val="22"/>
          <w:szCs w:val="22"/>
        </w:rPr>
        <w:t xml:space="preserve"> необходимо в 201</w:t>
      </w:r>
      <w:r w:rsidR="00C2229B">
        <w:rPr>
          <w:rFonts w:ascii="Times New Roman" w:hAnsi="Times New Roman"/>
          <w:sz w:val="22"/>
          <w:szCs w:val="22"/>
        </w:rPr>
        <w:t>7</w:t>
      </w:r>
      <w:r w:rsidRPr="00AE61F9">
        <w:rPr>
          <w:rFonts w:ascii="Times New Roman" w:hAnsi="Times New Roman"/>
          <w:sz w:val="22"/>
          <w:szCs w:val="22"/>
        </w:rPr>
        <w:t xml:space="preserve"> году продолжить работу по организации деятельности местного общественного учреждения «Добровольная пожарная дружина МО «Пустозерский сельсовет НАО». Учреждение  создано  в целях участия в профилактике и тушении пожаров и проведении аварийно-спасательных работ на территории муниципального образования.</w:t>
      </w:r>
      <w:r w:rsidRPr="00AE61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71A" w:rsidRPr="00AE61F9" w:rsidRDefault="00F9471A" w:rsidP="00F9471A">
      <w:pPr>
        <w:pStyle w:val="a4"/>
        <w:ind w:right="-81"/>
        <w:rPr>
          <w:sz w:val="22"/>
          <w:szCs w:val="22"/>
        </w:rPr>
      </w:pPr>
    </w:p>
    <w:p w:rsidR="00F9471A" w:rsidRPr="00927CE1" w:rsidRDefault="00F9471A" w:rsidP="00F9471A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927CE1">
        <w:rPr>
          <w:rFonts w:ascii="Times New Roman" w:hAnsi="Times New Roman" w:cs="Times New Roman"/>
          <w:b/>
          <w:bCs/>
          <w:iCs/>
          <w:color w:val="000000"/>
        </w:rPr>
        <w:t>2.</w:t>
      </w:r>
      <w:r>
        <w:rPr>
          <w:rFonts w:ascii="Times New Roman" w:hAnsi="Times New Roman" w:cs="Times New Roman"/>
          <w:b/>
          <w:bCs/>
          <w:iCs/>
          <w:color w:val="000000"/>
        </w:rPr>
        <w:t>8</w:t>
      </w:r>
      <w:r w:rsidRPr="00927CE1">
        <w:rPr>
          <w:rFonts w:ascii="Times New Roman" w:hAnsi="Times New Roman" w:cs="Times New Roman"/>
          <w:b/>
          <w:bCs/>
          <w:iCs/>
          <w:color w:val="000000"/>
        </w:rPr>
        <w:t xml:space="preserve"> Трудовые ресурсы, доходы, занятость</w:t>
      </w:r>
    </w:p>
    <w:p w:rsidR="00F9471A" w:rsidRPr="00AE61F9" w:rsidRDefault="00F9471A" w:rsidP="00F9471A">
      <w:pPr>
        <w:pStyle w:val="a3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  </w:t>
      </w:r>
    </w:p>
    <w:p w:rsidR="00F9471A" w:rsidRPr="00AE61F9" w:rsidRDefault="00F9471A" w:rsidP="00F9471A">
      <w:pPr>
        <w:ind w:firstLine="720"/>
        <w:jc w:val="both"/>
        <w:rPr>
          <w:sz w:val="22"/>
          <w:szCs w:val="22"/>
        </w:rPr>
      </w:pPr>
      <w:proofErr w:type="gramStart"/>
      <w:r w:rsidRPr="00AE61F9">
        <w:rPr>
          <w:sz w:val="22"/>
          <w:szCs w:val="22"/>
        </w:rPr>
        <w:t>Одной из задач, стоящих перед органами власти Ненецкого автономного округа, является повышение размера заработной платы в отраслях социальной сферы до уровня, сравнимого с уровнем средней заработной платы в экономике - это позволит решить проблему низкой удовлетворенности работников социальной сферы уровнем своей жизни, привлечь и «удержать» в отраслях высококвалифицированных специалистов, способных обеспечить предоставление качественных услуг населению.</w:t>
      </w:r>
      <w:proofErr w:type="gramEnd"/>
    </w:p>
    <w:p w:rsidR="00F9471A" w:rsidRPr="00CC4D75" w:rsidRDefault="00F9471A" w:rsidP="00F9471A">
      <w:pPr>
        <w:shd w:val="clear" w:color="auto" w:fill="FFFFFF"/>
        <w:tabs>
          <w:tab w:val="left" w:pos="929"/>
        </w:tabs>
        <w:ind w:firstLine="720"/>
        <w:jc w:val="both"/>
        <w:rPr>
          <w:color w:val="000000"/>
          <w:sz w:val="22"/>
          <w:szCs w:val="22"/>
        </w:rPr>
      </w:pPr>
      <w:r w:rsidRPr="00AE61F9">
        <w:rPr>
          <w:color w:val="000000"/>
          <w:sz w:val="22"/>
          <w:szCs w:val="22"/>
        </w:rPr>
        <w:t>Ожидаемый прогноз численност</w:t>
      </w:r>
      <w:r>
        <w:rPr>
          <w:color w:val="000000"/>
          <w:sz w:val="22"/>
          <w:szCs w:val="22"/>
        </w:rPr>
        <w:t>и</w:t>
      </w:r>
      <w:r w:rsidRPr="00AE61F9">
        <w:rPr>
          <w:color w:val="000000"/>
          <w:sz w:val="22"/>
          <w:szCs w:val="22"/>
        </w:rPr>
        <w:t xml:space="preserve"> занятого населения </w:t>
      </w:r>
      <w:r w:rsidR="006A61DF">
        <w:rPr>
          <w:color w:val="000000"/>
          <w:sz w:val="22"/>
          <w:szCs w:val="22"/>
        </w:rPr>
        <w:t>останется на том же уровне.</w:t>
      </w:r>
      <w:r>
        <w:rPr>
          <w:color w:val="000000"/>
          <w:sz w:val="22"/>
          <w:szCs w:val="22"/>
        </w:rPr>
        <w:t xml:space="preserve"> В 201</w:t>
      </w:r>
      <w:r w:rsidR="00C2229B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году снизилось количество безработных</w:t>
      </w:r>
      <w:r w:rsidR="00C2229B">
        <w:rPr>
          <w:color w:val="000000"/>
          <w:sz w:val="22"/>
          <w:szCs w:val="22"/>
        </w:rPr>
        <w:t xml:space="preserve"> и составило два человека</w:t>
      </w:r>
      <w:r>
        <w:rPr>
          <w:color w:val="000000"/>
          <w:sz w:val="22"/>
          <w:szCs w:val="22"/>
        </w:rPr>
        <w:t xml:space="preserve">, планируется данное </w:t>
      </w:r>
      <w:r w:rsidR="006A61DF">
        <w:rPr>
          <w:color w:val="000000"/>
          <w:sz w:val="22"/>
          <w:szCs w:val="22"/>
        </w:rPr>
        <w:t xml:space="preserve">небольшое </w:t>
      </w:r>
      <w:r>
        <w:rPr>
          <w:color w:val="000000"/>
          <w:sz w:val="22"/>
          <w:szCs w:val="22"/>
        </w:rPr>
        <w:t>снижение и в 201</w:t>
      </w:r>
      <w:r w:rsidR="00C2229B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году. Но в целом </w:t>
      </w:r>
      <w:r w:rsidR="006A61DF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 201</w:t>
      </w:r>
      <w:r w:rsidR="006A61D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году у</w:t>
      </w:r>
      <w:r w:rsidRPr="00AE61F9">
        <w:rPr>
          <w:color w:val="000000"/>
          <w:sz w:val="22"/>
          <w:szCs w:val="22"/>
        </w:rPr>
        <w:t xml:space="preserve">ровень безработицы  </w:t>
      </w:r>
      <w:r>
        <w:rPr>
          <w:color w:val="000000"/>
          <w:sz w:val="22"/>
          <w:szCs w:val="22"/>
        </w:rPr>
        <w:t xml:space="preserve">может </w:t>
      </w:r>
      <w:r w:rsidRPr="00AE61F9">
        <w:rPr>
          <w:color w:val="000000"/>
          <w:sz w:val="22"/>
          <w:szCs w:val="22"/>
        </w:rPr>
        <w:t>составит</w:t>
      </w:r>
      <w:r>
        <w:rPr>
          <w:color w:val="000000"/>
          <w:sz w:val="22"/>
          <w:szCs w:val="22"/>
        </w:rPr>
        <w:t>ь</w:t>
      </w:r>
      <w:r w:rsidRPr="00AE61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2,4 % - </w:t>
      </w:r>
      <w:r w:rsidRPr="00AE61F9">
        <w:rPr>
          <w:color w:val="000000"/>
          <w:sz w:val="22"/>
          <w:szCs w:val="22"/>
        </w:rPr>
        <w:t>2,6 % от экономически активного населения</w:t>
      </w:r>
      <w:r>
        <w:rPr>
          <w:color w:val="000000"/>
          <w:sz w:val="22"/>
          <w:szCs w:val="22"/>
        </w:rPr>
        <w:t>, то есть останется на прежнем уровне.</w:t>
      </w:r>
      <w:r w:rsidR="00C2229B">
        <w:rPr>
          <w:color w:val="000000"/>
          <w:sz w:val="22"/>
          <w:szCs w:val="22"/>
        </w:rPr>
        <w:t xml:space="preserve"> Основная причина высокого уровня безработицы – нежелание работать по предлагаемым профессиям.</w:t>
      </w:r>
    </w:p>
    <w:p w:rsidR="00F9471A" w:rsidRDefault="00F9471A" w:rsidP="00F9471A"/>
    <w:p w:rsidR="00C251DC" w:rsidRDefault="00E95110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</w:t>
      </w:r>
    </w:p>
    <w:p w:rsidR="00E95110" w:rsidRDefault="00C251DC" w:rsidP="00E95110">
      <w:pPr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</w:t>
      </w:r>
      <w:r w:rsidR="00E95110">
        <w:rPr>
          <w:rFonts w:cs="Calibri"/>
          <w:b/>
        </w:rPr>
        <w:t>ОСНОВНЫЕ  ПОКАЗАТЕЛИ  ПРОГНОЗА</w:t>
      </w:r>
    </w:p>
    <w:p w:rsidR="00E95110" w:rsidRDefault="00E95110" w:rsidP="00E95110">
      <w:pPr>
        <w:autoSpaceDE w:val="0"/>
        <w:autoSpaceDN w:val="0"/>
        <w:adjustRightInd w:val="0"/>
        <w:rPr>
          <w:rFonts w:cs="Calibri"/>
          <w:b/>
        </w:rPr>
      </w:pPr>
      <w:r>
        <w:rPr>
          <w:rFonts w:cs="Calibri"/>
          <w:b/>
        </w:rPr>
        <w:t xml:space="preserve">       СОЦИАЛЬНО-ЭКОНОМИЧЕСКОГО РАЗВИТИЯ МУНИЦИПАЛЬНОГО ОБРАЗОВАНИЯ                           «ПУСТОЗЕРСКИЙ СЕЛЬСОВЕТ» НЕНЕЦКОГО АВТОНОМНОГО ОКРУГА  </w:t>
      </w:r>
    </w:p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998"/>
        <w:gridCol w:w="851"/>
        <w:gridCol w:w="850"/>
        <w:gridCol w:w="851"/>
        <w:gridCol w:w="850"/>
        <w:gridCol w:w="851"/>
        <w:gridCol w:w="850"/>
      </w:tblGrid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 xml:space="preserve">ед. </w:t>
            </w:r>
            <w:proofErr w:type="spellStart"/>
            <w:r w:rsidRPr="00CD451A">
              <w:rPr>
                <w:sz w:val="16"/>
                <w:szCs w:val="16"/>
              </w:rPr>
              <w:t>изм</w:t>
            </w:r>
            <w:proofErr w:type="spellEnd"/>
            <w:r w:rsidRPr="00CD451A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Общая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Территория: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0,87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Население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Численность постоянного населения (на начало года)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возрасте  0-15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возрасте 15-18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</w:t>
            </w:r>
            <w:proofErr w:type="gramStart"/>
            <w:r w:rsidRPr="00CD451A">
              <w:rPr>
                <w:sz w:val="18"/>
                <w:szCs w:val="18"/>
              </w:rPr>
              <w:t>родившихся</w:t>
            </w:r>
            <w:proofErr w:type="gramEnd"/>
            <w:r w:rsidRPr="00CD451A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</w:t>
            </w:r>
            <w:proofErr w:type="gramStart"/>
            <w:r w:rsidRPr="00CD451A">
              <w:rPr>
                <w:sz w:val="18"/>
                <w:szCs w:val="18"/>
              </w:rPr>
              <w:t>умерших</w:t>
            </w:r>
            <w:proofErr w:type="gramEnd"/>
            <w:r w:rsidRPr="00CD451A">
              <w:rPr>
                <w:sz w:val="18"/>
                <w:szCs w:val="18"/>
              </w:rPr>
              <w:t xml:space="preserve">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пенсионеров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1.2.7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  <w:r w:rsidRPr="00CD451A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lastRenderedPageBreak/>
              <w:t>1.3.2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1.3.4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51A">
              <w:rPr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Поголовье скота в сельхозпредприятия</w:t>
            </w:r>
            <w:proofErr w:type="gramStart"/>
            <w:r w:rsidRPr="00CD451A">
              <w:rPr>
                <w:sz w:val="18"/>
                <w:szCs w:val="18"/>
              </w:rPr>
              <w:t>х(</w:t>
            </w:r>
            <w:proofErr w:type="gramEnd"/>
            <w:r w:rsidRPr="00CD451A">
              <w:rPr>
                <w:sz w:val="18"/>
                <w:szCs w:val="18"/>
              </w:rPr>
              <w:t>на конец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D451A">
              <w:rPr>
                <w:sz w:val="16"/>
                <w:szCs w:val="16"/>
              </w:rPr>
              <w:t>8 /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80 /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D451A">
              <w:rPr>
                <w:color w:val="000000"/>
                <w:sz w:val="16"/>
                <w:szCs w:val="16"/>
              </w:rPr>
              <w:t>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80/40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оленей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D451A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1.4.7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свиней, овец, коз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оленей </w:t>
            </w:r>
            <w:r>
              <w:rPr>
                <w:sz w:val="18"/>
                <w:szCs w:val="18"/>
              </w:rPr>
              <w:t>–</w:t>
            </w:r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млн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млн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rStyle w:val="10"/>
                <w:b/>
                <w:sz w:val="18"/>
                <w:szCs w:val="18"/>
              </w:rPr>
            </w:pPr>
            <w:r w:rsidRPr="00CD451A">
              <w:rPr>
                <w:rStyle w:val="10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CD451A">
              <w:rPr>
                <w:rStyle w:val="10"/>
                <w:b/>
                <w:sz w:val="18"/>
                <w:szCs w:val="18"/>
              </w:rPr>
              <w:t>энерг</w:t>
            </w:r>
            <w:proofErr w:type="gramStart"/>
            <w:r w:rsidRPr="00CD451A">
              <w:rPr>
                <w:rStyle w:val="10"/>
                <w:b/>
                <w:sz w:val="18"/>
                <w:szCs w:val="18"/>
              </w:rPr>
              <w:t>о</w:t>
            </w:r>
            <w:proofErr w:type="spellEnd"/>
            <w:r w:rsidRPr="00CD451A">
              <w:rPr>
                <w:rStyle w:val="10"/>
                <w:b/>
                <w:sz w:val="18"/>
                <w:szCs w:val="18"/>
              </w:rPr>
              <w:t>-</w:t>
            </w:r>
            <w:proofErr w:type="gramEnd"/>
            <w:r w:rsidRPr="00CD451A">
              <w:rPr>
                <w:rStyle w:val="10"/>
                <w:b/>
                <w:sz w:val="18"/>
                <w:szCs w:val="18"/>
              </w:rPr>
              <w:t xml:space="preserve">, </w:t>
            </w:r>
            <w:proofErr w:type="spellStart"/>
            <w:r w:rsidRPr="00CD451A">
              <w:rPr>
                <w:rStyle w:val="10"/>
                <w:b/>
                <w:sz w:val="18"/>
                <w:szCs w:val="18"/>
              </w:rPr>
              <w:t>газо</w:t>
            </w:r>
            <w:proofErr w:type="spellEnd"/>
            <w:r w:rsidRPr="00CD451A">
              <w:rPr>
                <w:rStyle w:val="10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Число </w:t>
            </w:r>
            <w:proofErr w:type="spellStart"/>
            <w:r w:rsidRPr="00CD451A">
              <w:rPr>
                <w:rStyle w:val="10"/>
                <w:sz w:val="18"/>
                <w:szCs w:val="18"/>
              </w:rPr>
              <w:t>теплоустановок</w:t>
            </w:r>
            <w:proofErr w:type="spellEnd"/>
            <w:r w:rsidRPr="00CD451A">
              <w:rPr>
                <w:rStyle w:val="1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D451A">
              <w:rPr>
                <w:rStyle w:val="10"/>
                <w:sz w:val="18"/>
                <w:szCs w:val="18"/>
              </w:rPr>
              <w:t>теплоцент-ралей</w:t>
            </w:r>
            <w:proofErr w:type="spellEnd"/>
            <w:proofErr w:type="gramEnd"/>
            <w:r w:rsidRPr="00CD451A">
              <w:rPr>
                <w:rStyle w:val="10"/>
                <w:sz w:val="18"/>
                <w:szCs w:val="18"/>
              </w:rPr>
              <w:t xml:space="preserve">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Протяженность уличных тепловых сетей </w:t>
            </w:r>
            <w:r>
              <w:rPr>
                <w:rStyle w:val="10"/>
                <w:sz w:val="18"/>
                <w:szCs w:val="18"/>
              </w:rPr>
              <w:t xml:space="preserve"> </w:t>
            </w:r>
            <w:r w:rsidRPr="00CD451A">
              <w:rPr>
                <w:rStyle w:val="10"/>
                <w:sz w:val="18"/>
                <w:szCs w:val="18"/>
              </w:rPr>
              <w:t>в двухтрубном выражении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rStyle w:val="10"/>
                <w:sz w:val="18"/>
                <w:szCs w:val="18"/>
              </w:rPr>
              <w:t>нуждающихся</w:t>
            </w:r>
            <w:proofErr w:type="gramEnd"/>
            <w:r w:rsidRPr="00CD451A">
              <w:rPr>
                <w:rStyle w:val="10"/>
                <w:sz w:val="18"/>
                <w:szCs w:val="18"/>
              </w:rPr>
              <w:t xml:space="preserve"> в замене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rStyle w:val="10"/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 xml:space="preserve">их площадь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26368,0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26368,0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из них требуют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8107,0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4801,0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rStyle w:val="10"/>
                <w:sz w:val="18"/>
                <w:szCs w:val="18"/>
              </w:rPr>
            </w:pPr>
            <w:r w:rsidRPr="00CD451A">
              <w:rPr>
                <w:rStyle w:val="10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Затрачено средств на </w:t>
            </w:r>
            <w:r>
              <w:rPr>
                <w:sz w:val="18"/>
                <w:szCs w:val="18"/>
              </w:rPr>
              <w:t xml:space="preserve">содержание и </w:t>
            </w:r>
            <w:r w:rsidRPr="00CD451A">
              <w:rPr>
                <w:sz w:val="18"/>
                <w:szCs w:val="18"/>
              </w:rPr>
              <w:t>ремонт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874,6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км/</w:t>
            </w: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15,5/90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16,0/95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16,0/95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16,0/95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b/>
                <w:bCs/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1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400,0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Высажено зеленых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Общая площадь жилищного фонда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18956,4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91A43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1A43">
              <w:rPr>
                <w:sz w:val="16"/>
                <w:szCs w:val="16"/>
              </w:rPr>
              <w:t>19063,6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063,6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64046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404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444</w:t>
            </w:r>
            <w:r w:rsidRPr="00D6404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603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2722,8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10841,5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16217,2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  <w:r w:rsidRPr="00CD451A">
              <w:rPr>
                <w:sz w:val="16"/>
                <w:szCs w:val="16"/>
              </w:rPr>
              <w:t>/35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  <w:r w:rsidRPr="00CD451A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269/352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их площадь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956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91A43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1A43"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  <w:proofErr w:type="gramStart"/>
            <w:r w:rsidRPr="00CD451A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CD451A">
              <w:rPr>
                <w:sz w:val="16"/>
                <w:szCs w:val="16"/>
              </w:rPr>
              <w:t>/кв.м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CD451A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8591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D45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D45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CD45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2722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CD451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5243,0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Общее количество            </w:t>
            </w:r>
            <w:r w:rsidRPr="00CD451A">
              <w:rPr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CD451A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A608B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A608B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площадь, выбывшая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Общая площадь жилищного фонда оборудованная: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Капитальный ремонт жилищного</w:t>
            </w:r>
            <w:r w:rsidRPr="00CD451A">
              <w:rPr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6.11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Текущий ремонт жилищного    </w:t>
            </w:r>
            <w:r w:rsidRPr="00CD451A">
              <w:rPr>
                <w:sz w:val="18"/>
                <w:szCs w:val="18"/>
              </w:rPr>
              <w:br/>
              <w:t>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7.1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.к</w:t>
            </w:r>
            <w:proofErr w:type="gramEnd"/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5 га"/>
              </w:smartTagPr>
              <w:r w:rsidRPr="00CD451A">
                <w:rPr>
                  <w:sz w:val="16"/>
                  <w:szCs w:val="16"/>
                </w:rPr>
                <w:t>4,5 га</w:t>
              </w:r>
            </w:smartTag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7.2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D451A">
              <w:rPr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8.1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8.2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</w:t>
            </w:r>
            <w:r w:rsidRPr="00CD451A">
              <w:rPr>
                <w:b/>
                <w:bCs/>
              </w:rPr>
              <w:t xml:space="preserve"> </w:t>
            </w:r>
            <w:r w:rsidRPr="00CD451A">
              <w:rPr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Количество органов, осуществляющих </w:t>
            </w:r>
            <w:proofErr w:type="spellStart"/>
            <w:r w:rsidRPr="00CD451A">
              <w:rPr>
                <w:sz w:val="18"/>
                <w:szCs w:val="18"/>
              </w:rPr>
              <w:t>зем</w:t>
            </w:r>
            <w:proofErr w:type="spellEnd"/>
            <w:r w:rsidRPr="00CD451A">
              <w:rPr>
                <w:sz w:val="18"/>
                <w:szCs w:val="18"/>
              </w:rPr>
              <w:t>.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Проведено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</w:t>
            </w:r>
            <w:r w:rsidRPr="00CD451A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</w:t>
            </w:r>
            <w:r w:rsidRPr="00CD451A"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9.4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Сумма штрафов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Площадь застроенных земел</w:t>
            </w:r>
            <w:proofErr w:type="gramStart"/>
            <w:r w:rsidRPr="00CD451A">
              <w:rPr>
                <w:sz w:val="18"/>
                <w:szCs w:val="18"/>
              </w:rPr>
              <w:t>ь-</w:t>
            </w:r>
            <w:proofErr w:type="gramEnd"/>
            <w:r w:rsidRPr="00CD451A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5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115,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  <w:r w:rsidRPr="00CD451A">
              <w:rPr>
                <w:sz w:val="16"/>
                <w:szCs w:val="16"/>
              </w:rPr>
              <w:t>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59,5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Жильем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  <w:r w:rsidRPr="00CD451A">
              <w:rPr>
                <w:sz w:val="16"/>
                <w:szCs w:val="16"/>
              </w:rPr>
              <w:t>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59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10.3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CD451A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D451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87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b/>
              </w:rPr>
              <w:t>11</w:t>
            </w:r>
            <w:r w:rsidRPr="00CD4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346B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6B2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346B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6B2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346B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6B20">
              <w:rPr>
                <w:sz w:val="16"/>
                <w:szCs w:val="16"/>
              </w:rPr>
              <w:t>7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11.4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CD451A">
              <w:rPr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451A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CD451A">
              <w:rPr>
                <w:bCs/>
                <w:sz w:val="18"/>
                <w:szCs w:val="18"/>
              </w:rPr>
              <w:t>твердого</w:t>
            </w:r>
            <w:proofErr w:type="gramEnd"/>
            <w:r w:rsidRPr="00CD451A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Pr="00CD451A"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CD451A">
              <w:rPr>
                <w:bCs/>
                <w:sz w:val="18"/>
                <w:szCs w:val="18"/>
              </w:rPr>
              <w:t>жидкого</w:t>
            </w:r>
            <w:proofErr w:type="gramEnd"/>
            <w:r w:rsidRPr="00CD451A">
              <w:rPr>
                <w:bCs/>
                <w:sz w:val="18"/>
                <w:szCs w:val="18"/>
              </w:rPr>
              <w:t xml:space="preserve"> (вместимость)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куб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D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D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CD451A">
              <w:rPr>
                <w:sz w:val="18"/>
                <w:szCs w:val="18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Уголь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2599</w:t>
            </w:r>
            <w:r w:rsidRPr="00CD451A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куб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264,0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D451A"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lastRenderedPageBreak/>
              <w:t>13.1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13.2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6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13.3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D451A">
              <w:rPr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предприятий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</w:t>
            </w:r>
            <w:r w:rsidRPr="00CD451A">
              <w:rPr>
                <w:sz w:val="16"/>
                <w:szCs w:val="16"/>
              </w:rPr>
              <w:t>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э</w:t>
            </w:r>
            <w:r w:rsidRPr="00CD451A">
              <w:rPr>
                <w:sz w:val="16"/>
                <w:szCs w:val="16"/>
              </w:rPr>
              <w:t>кз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  <w:r w:rsidRPr="00CD451A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CD451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2</w:t>
            </w:r>
            <w:r w:rsidRPr="00CD451A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2</w:t>
            </w:r>
            <w:r w:rsidRPr="00CD451A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2</w:t>
            </w:r>
            <w:r w:rsidRPr="00CD451A">
              <w:rPr>
                <w:sz w:val="16"/>
                <w:szCs w:val="16"/>
                <w:lang w:val="en-US"/>
              </w:rPr>
              <w:t>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телефонных точек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F655C3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230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14.7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таксофонов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магазинов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Их торговая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кв</w:t>
            </w:r>
            <w:proofErr w:type="gramStart"/>
            <w:r w:rsidRPr="00CD451A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D451A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CD451A">
              <w:rPr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CD451A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CD451A">
              <w:rPr>
                <w:sz w:val="16"/>
                <w:szCs w:val="16"/>
              </w:rPr>
              <w:t>2,5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CD451A">
              <w:rPr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D451A">
              <w:rPr>
                <w:sz w:val="16"/>
                <w:szCs w:val="16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CD451A">
              <w:rPr>
                <w:sz w:val="16"/>
                <w:szCs w:val="16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15.4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Общественные  бани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Книжный фонд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  <w:lang w:val="en-US"/>
              </w:rPr>
              <w:t>2</w:t>
            </w:r>
            <w:r w:rsidRPr="00CD451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D451A">
              <w:rPr>
                <w:sz w:val="16"/>
                <w:szCs w:val="16"/>
                <w:lang w:val="en-US"/>
              </w:rPr>
              <w:t>23</w:t>
            </w:r>
            <w:r>
              <w:rPr>
                <w:sz w:val="16"/>
                <w:szCs w:val="16"/>
              </w:rPr>
              <w:t>60</w:t>
            </w:r>
            <w:r w:rsidRPr="00CD451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236</w:t>
            </w:r>
            <w:r>
              <w:rPr>
                <w:sz w:val="16"/>
                <w:szCs w:val="16"/>
              </w:rPr>
              <w:t>5</w:t>
            </w:r>
            <w:r w:rsidRPr="00CD451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94EA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94EA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Число учреждений </w:t>
            </w:r>
            <w:proofErr w:type="spellStart"/>
            <w:r w:rsidRPr="00CD451A">
              <w:rPr>
                <w:sz w:val="18"/>
                <w:szCs w:val="18"/>
              </w:rPr>
              <w:t>культурно-досугового</w:t>
            </w:r>
            <w:proofErr w:type="spellEnd"/>
            <w:r w:rsidRPr="00CD45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типа: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клубных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Количество мест в залах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клубные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16.7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CD451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17.1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лыжные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другие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451A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Неполные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E95110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18.7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Многодетные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45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</w:tbl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998"/>
        <w:gridCol w:w="851"/>
        <w:gridCol w:w="850"/>
        <w:gridCol w:w="851"/>
        <w:gridCol w:w="850"/>
        <w:gridCol w:w="850"/>
        <w:gridCol w:w="850"/>
      </w:tblGrid>
      <w:tr w:rsidR="00E95110" w:rsidTr="000D5A54">
        <w:trPr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451A">
              <w:rPr>
                <w:b/>
              </w:rPr>
              <w:t>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D451A">
              <w:rPr>
                <w:b/>
                <w:sz w:val="18"/>
                <w:szCs w:val="18"/>
              </w:rPr>
              <w:t>Владение, распоряжение муниципальной собственностью, финансовое состояние</w:t>
            </w:r>
            <w:r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Доходы бюджета</w:t>
            </w:r>
            <w:r w:rsidRPr="00CD451A">
              <w:rPr>
                <w:sz w:val="18"/>
                <w:szCs w:val="18"/>
              </w:rPr>
              <w:t>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B4A57">
              <w:rPr>
                <w:b/>
                <w:sz w:val="16"/>
                <w:szCs w:val="16"/>
              </w:rPr>
              <w:t>40546,5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B4A57">
              <w:rPr>
                <w:b/>
                <w:sz w:val="16"/>
                <w:szCs w:val="16"/>
              </w:rPr>
              <w:t>33713,2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41637,1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AF6C02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73D29" w:rsidRDefault="00E95110" w:rsidP="000D5A5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Налоговые доходы: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3871,0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83C5D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83C5D">
              <w:rPr>
                <w:i/>
                <w:sz w:val="16"/>
                <w:szCs w:val="16"/>
              </w:rPr>
              <w:t>4040,9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3315,7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-акцизы по подакцизным товарам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05E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1358,5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налог на имущество физ.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  -10,2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единый с/</w:t>
            </w:r>
            <w:proofErr w:type="spellStart"/>
            <w:r w:rsidRPr="00CD451A">
              <w:rPr>
                <w:sz w:val="18"/>
                <w:szCs w:val="18"/>
              </w:rPr>
              <w:t>х</w:t>
            </w:r>
            <w:proofErr w:type="spellEnd"/>
            <w:r w:rsidRPr="00CD451A">
              <w:rPr>
                <w:sz w:val="18"/>
                <w:szCs w:val="18"/>
              </w:rPr>
              <w:t xml:space="preserve">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1860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- 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744,2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702,2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798,7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госпошлина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73D29" w:rsidRDefault="00E95110" w:rsidP="000D5A5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73D29">
              <w:rPr>
                <w:i/>
                <w:sz w:val="18"/>
                <w:szCs w:val="18"/>
              </w:rPr>
              <w:t>Неналоговые доходы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384,9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83C5D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83C5D">
              <w:rPr>
                <w:i/>
                <w:sz w:val="16"/>
                <w:szCs w:val="16"/>
              </w:rPr>
              <w:t>371,6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384,9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05E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5F9">
              <w:rPr>
                <w:i/>
                <w:sz w:val="18"/>
                <w:szCs w:val="18"/>
              </w:rPr>
              <w:t>Безвозмездные поступления,</w:t>
            </w:r>
            <w:r>
              <w:rPr>
                <w:sz w:val="18"/>
                <w:szCs w:val="18"/>
              </w:rPr>
              <w:t xml:space="preserve"> всего  в т.ч.;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658F0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58F0">
              <w:rPr>
                <w:i/>
                <w:sz w:val="16"/>
                <w:szCs w:val="16"/>
              </w:rPr>
              <w:t>36290,6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83C5D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83C5D">
              <w:rPr>
                <w:i/>
                <w:sz w:val="16"/>
                <w:szCs w:val="16"/>
              </w:rPr>
              <w:t>29 300,7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83C5D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C83C5D">
              <w:rPr>
                <w:i/>
                <w:sz w:val="16"/>
                <w:szCs w:val="16"/>
              </w:rPr>
              <w:t>33492,6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340E5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340E5">
              <w:rPr>
                <w:i/>
                <w:sz w:val="16"/>
                <w:szCs w:val="16"/>
              </w:rPr>
              <w:t>37883,4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B1D0D" w:rsidRDefault="00E95110" w:rsidP="000D5A54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B1D0D">
              <w:rPr>
                <w:i/>
                <w:sz w:val="16"/>
                <w:szCs w:val="16"/>
              </w:rPr>
              <w:t>37883,4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6918,6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C34BE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34BE">
              <w:rPr>
                <w:sz w:val="16"/>
                <w:szCs w:val="16"/>
              </w:rPr>
              <w:t>4790,9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10712,7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1005,5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C34BE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34BE">
              <w:rPr>
                <w:sz w:val="16"/>
                <w:szCs w:val="16"/>
              </w:rPr>
              <w:t>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6732,5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C34BE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34BE">
              <w:rPr>
                <w:sz w:val="16"/>
                <w:szCs w:val="16"/>
              </w:rPr>
              <w:t>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</w:p>
        </w:tc>
      </w:tr>
      <w:tr w:rsidR="00E95110" w:rsidRPr="0023676C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21634,0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C34BE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27004,1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4E17BB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E17BB">
              <w:rPr>
                <w:sz w:val="18"/>
                <w:szCs w:val="18"/>
              </w:rPr>
              <w:t>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19.2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55EC">
              <w:rPr>
                <w:b/>
                <w:sz w:val="18"/>
                <w:szCs w:val="18"/>
              </w:rPr>
              <w:t>Расходы бюджета</w:t>
            </w:r>
            <w:r w:rsidRPr="00CD451A">
              <w:rPr>
                <w:sz w:val="18"/>
                <w:szCs w:val="18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B4A57">
              <w:rPr>
                <w:b/>
                <w:sz w:val="16"/>
                <w:szCs w:val="16"/>
              </w:rPr>
              <w:t>40890,3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B4A57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41637,1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17463,4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A18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14549,1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A18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1820">
              <w:rPr>
                <w:sz w:val="16"/>
                <w:szCs w:val="16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Расходы на национальную безопасность и правоохранител</w:t>
            </w:r>
            <w:r>
              <w:rPr>
                <w:sz w:val="18"/>
                <w:szCs w:val="18"/>
              </w:rPr>
              <w:t xml:space="preserve">ьную </w:t>
            </w:r>
            <w:r w:rsidRPr="00CD451A">
              <w:rPr>
                <w:sz w:val="18"/>
                <w:szCs w:val="18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779,3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A182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на национальную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экономику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 xml:space="preserve">  1034,7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1077,1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 xml:space="preserve">Расходы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 </w:t>
            </w:r>
            <w:r w:rsidRPr="00CD451A">
              <w:rPr>
                <w:sz w:val="18"/>
                <w:szCs w:val="18"/>
              </w:rPr>
              <w:t>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18389,3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612,0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22812,5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39C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9F339C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культура, искусство,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F815CA" w:rsidRDefault="00E95110" w:rsidP="000D5A54">
            <w:pPr>
              <w:autoSpaceDE w:val="0"/>
              <w:autoSpaceDN w:val="0"/>
              <w:adjustRightInd w:val="0"/>
              <w:jc w:val="center"/>
              <w:rPr>
                <w:color w:val="0070C0"/>
                <w:sz w:val="16"/>
                <w:szCs w:val="16"/>
              </w:rPr>
            </w:pPr>
            <w:r w:rsidRPr="00F815CA">
              <w:rPr>
                <w:color w:val="0070C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27490" w:rsidRDefault="00E95110" w:rsidP="000D5A54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 w:rsidRPr="00227490">
              <w:rPr>
                <w:color w:val="0070C0"/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27490" w:rsidRDefault="00E95110" w:rsidP="000D5A54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227490" w:rsidRDefault="00E95110" w:rsidP="000D5A54">
            <w:pPr>
              <w:autoSpaceDE w:val="0"/>
              <w:autoSpaceDN w:val="0"/>
              <w:adjustRightInd w:val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-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AB5396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5396">
              <w:rPr>
                <w:sz w:val="16"/>
                <w:szCs w:val="16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11B2">
              <w:rPr>
                <w:sz w:val="16"/>
                <w:szCs w:val="16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451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AB5396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5396">
              <w:rPr>
                <w:sz w:val="16"/>
                <w:szCs w:val="16"/>
              </w:rPr>
              <w:t xml:space="preserve">  2831,4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2475,7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1C55EC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C55EC">
              <w:rPr>
                <w:b/>
                <w:bCs/>
                <w:sz w:val="18"/>
                <w:szCs w:val="18"/>
              </w:rPr>
              <w:t>Дефици</w:t>
            </w:r>
            <w:proofErr w:type="gramStart"/>
            <w:r w:rsidRPr="001C55EC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Pr="001C55EC">
              <w:rPr>
                <w:b/>
                <w:bCs/>
                <w:sz w:val="18"/>
                <w:szCs w:val="18"/>
              </w:rPr>
              <w:t>-),</w:t>
            </w:r>
            <w:proofErr w:type="spellStart"/>
            <w:r w:rsidRPr="001C55EC">
              <w:rPr>
                <w:b/>
                <w:bCs/>
                <w:sz w:val="18"/>
                <w:szCs w:val="18"/>
              </w:rPr>
              <w:t>профицит</w:t>
            </w:r>
            <w:proofErr w:type="spellEnd"/>
            <w:r w:rsidRPr="001C55EC">
              <w:rPr>
                <w:b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95110" w:rsidRPr="00421E6D" w:rsidRDefault="00E95110" w:rsidP="000D5A5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</w:t>
            </w:r>
            <w:r w:rsidRPr="00421E6D">
              <w:rPr>
                <w:b/>
                <w:sz w:val="16"/>
                <w:szCs w:val="16"/>
              </w:rPr>
              <w:t>343,8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016B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95110" w:rsidRPr="0086016B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6016B">
              <w:rPr>
                <w:b/>
                <w:sz w:val="16"/>
                <w:szCs w:val="16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95110" w:rsidRPr="0086016B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95110" w:rsidRPr="0086016B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E95110" w:rsidRPr="0086016B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A5A33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5A33">
              <w:rPr>
                <w:b/>
                <w:sz w:val="18"/>
                <w:szCs w:val="18"/>
              </w:rPr>
              <w:t xml:space="preserve">Программы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5A33">
              <w:rPr>
                <w:b/>
                <w:sz w:val="18"/>
                <w:szCs w:val="18"/>
              </w:rPr>
              <w:t xml:space="preserve">муниципального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5A33">
              <w:rPr>
                <w:b/>
                <w:sz w:val="18"/>
                <w:szCs w:val="18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AB5396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B702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702A"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B702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0B702A" w:rsidRDefault="00E95110" w:rsidP="000D5A5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702A">
              <w:rPr>
                <w:b/>
                <w:sz w:val="16"/>
                <w:szCs w:val="16"/>
              </w:rPr>
              <w:t>65,0</w:t>
            </w:r>
          </w:p>
        </w:tc>
      </w:tr>
      <w:tr w:rsidR="00E95110" w:rsidRPr="00941F33" w:rsidTr="000D5A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DA5A33" w:rsidRDefault="00E95110" w:rsidP="000D5A5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5A33">
              <w:rPr>
                <w:sz w:val="18"/>
                <w:szCs w:val="18"/>
              </w:rPr>
              <w:t>МП "Старшее поколение</w:t>
            </w:r>
            <w:r>
              <w:rPr>
                <w:sz w:val="18"/>
                <w:szCs w:val="18"/>
              </w:rPr>
              <w:t>» (2017)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CD451A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</w:t>
            </w:r>
            <w:proofErr w:type="gramStart"/>
            <w:r w:rsidRPr="00CD451A">
              <w:rPr>
                <w:sz w:val="16"/>
                <w:szCs w:val="16"/>
              </w:rPr>
              <w:t>.р</w:t>
            </w:r>
            <w:proofErr w:type="gramEnd"/>
            <w:r w:rsidRPr="00CD451A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AB5396" w:rsidRDefault="00E95110" w:rsidP="000D5A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8611B2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10" w:rsidRPr="007873A9" w:rsidRDefault="00E95110" w:rsidP="000D5A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</w:tr>
    </w:tbl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E95110" w:rsidRDefault="00E95110" w:rsidP="00E95110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F9471A" w:rsidRDefault="00F9471A" w:rsidP="00F9471A"/>
    <w:p w:rsidR="001C4286" w:rsidRDefault="001C4286"/>
    <w:p w:rsidR="00410F34" w:rsidRDefault="00410F34" w:rsidP="00E95110">
      <w:pPr>
        <w:autoSpaceDE w:val="0"/>
        <w:autoSpaceDN w:val="0"/>
        <w:adjustRightInd w:val="0"/>
        <w:ind w:firstLine="540"/>
        <w:jc w:val="both"/>
      </w:pPr>
      <w:r>
        <w:rPr>
          <w:rFonts w:cs="Calibri"/>
          <w:b/>
        </w:rPr>
        <w:t xml:space="preserve">                               </w:t>
      </w:r>
    </w:p>
    <w:p w:rsidR="00410F34" w:rsidRPr="00913FE4" w:rsidRDefault="00410F34" w:rsidP="00410F34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p w:rsidR="00C2229B" w:rsidRDefault="00C2229B"/>
    <w:sectPr w:rsidR="00C2229B" w:rsidSect="00BC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5B4FBE"/>
    <w:multiLevelType w:val="hybridMultilevel"/>
    <w:tmpl w:val="92122F56"/>
    <w:lvl w:ilvl="0" w:tplc="F30A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1A"/>
    <w:rsid w:val="0004197D"/>
    <w:rsid w:val="00044632"/>
    <w:rsid w:val="000D23B0"/>
    <w:rsid w:val="000E4DB3"/>
    <w:rsid w:val="001C4286"/>
    <w:rsid w:val="0023259A"/>
    <w:rsid w:val="00271EE5"/>
    <w:rsid w:val="002D5B89"/>
    <w:rsid w:val="003F510C"/>
    <w:rsid w:val="00410F34"/>
    <w:rsid w:val="004D4693"/>
    <w:rsid w:val="0057616A"/>
    <w:rsid w:val="00587BE1"/>
    <w:rsid w:val="0065705C"/>
    <w:rsid w:val="006A61DF"/>
    <w:rsid w:val="006A69AB"/>
    <w:rsid w:val="006D0A02"/>
    <w:rsid w:val="00761791"/>
    <w:rsid w:val="00833140"/>
    <w:rsid w:val="00891317"/>
    <w:rsid w:val="008E68AE"/>
    <w:rsid w:val="009F1572"/>
    <w:rsid w:val="00B56729"/>
    <w:rsid w:val="00C2229B"/>
    <w:rsid w:val="00C251DC"/>
    <w:rsid w:val="00D55926"/>
    <w:rsid w:val="00DB7D30"/>
    <w:rsid w:val="00E25338"/>
    <w:rsid w:val="00E95110"/>
    <w:rsid w:val="00F261C8"/>
    <w:rsid w:val="00F4142D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F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71A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rsid w:val="00F9471A"/>
    <w:pPr>
      <w:ind w:right="-766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94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rsid w:val="00F9471A"/>
    <w:rPr>
      <w:color w:val="008000"/>
    </w:rPr>
  </w:style>
  <w:style w:type="paragraph" w:customStyle="1" w:styleId="a7">
    <w:name w:val="Прижатый влево"/>
    <w:basedOn w:val="a"/>
    <w:next w:val="a"/>
    <w:rsid w:val="00F947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F94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F9471A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0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"/>
    <w:basedOn w:val="a"/>
    <w:rsid w:val="00410F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0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410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3429372.10000" TargetMode="External"/><Relationship Id="rId5" Type="http://schemas.openxmlformats.org/officeDocument/2006/relationships/hyperlink" Target="garantF1://334293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2015-12-01T08:05:00Z</dcterms:created>
  <dcterms:modified xsi:type="dcterms:W3CDTF">2017-06-08T13:43:00Z</dcterms:modified>
</cp:coreProperties>
</file>