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D1" w:rsidRPr="00C60231" w:rsidRDefault="00A609D1" w:rsidP="00C602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02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ТЕХНИЧЕСКОЕ ЗАДАНИЕ</w:t>
      </w:r>
    </w:p>
    <w:p w:rsidR="00C60231" w:rsidRPr="009B102A" w:rsidRDefault="00A107DE" w:rsidP="00C6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02A">
        <w:rPr>
          <w:rFonts w:ascii="Times New Roman" w:hAnsi="Times New Roman" w:cs="Times New Roman"/>
          <w:sz w:val="24"/>
          <w:szCs w:val="24"/>
        </w:rPr>
        <w:t xml:space="preserve">на право  получения  статуса </w:t>
      </w:r>
      <w:r w:rsidRPr="009B102A">
        <w:rPr>
          <w:rFonts w:ascii="Times New Roman" w:hAnsi="Times New Roman" w:cs="Times New Roman"/>
          <w:sz w:val="24"/>
          <w:szCs w:val="24"/>
          <w:lang w:eastAsia="ru-RU"/>
        </w:rPr>
        <w:t>специализированной  службы  по  вопросам  похоронного дела</w:t>
      </w:r>
      <w:r w:rsidR="00A609D1" w:rsidRPr="009B102A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60231" w:rsidRPr="009B102A">
        <w:rPr>
          <w:rFonts w:ascii="Times New Roman" w:hAnsi="Times New Roman" w:cs="Times New Roman"/>
          <w:sz w:val="24"/>
          <w:szCs w:val="24"/>
        </w:rPr>
        <w:t xml:space="preserve">Сельского поселения «Пустозерский сельсовет» </w:t>
      </w:r>
    </w:p>
    <w:p w:rsidR="00C60231" w:rsidRPr="009B102A" w:rsidRDefault="00C60231" w:rsidP="00C6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02A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A609D1" w:rsidRPr="00C60231" w:rsidRDefault="00A609D1" w:rsidP="00C60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9D1" w:rsidRPr="00C60231" w:rsidRDefault="00A609D1" w:rsidP="00C602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110"/>
        <w:gridCol w:w="5878"/>
      </w:tblGrid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№ </w:t>
            </w: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9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контракта</w:t>
            </w:r>
          </w:p>
        </w:tc>
        <w:tc>
          <w:tcPr>
            <w:tcW w:w="6309" w:type="dxa"/>
          </w:tcPr>
          <w:p w:rsidR="00A107DE" w:rsidRPr="00701A6E" w:rsidRDefault="00A107DE" w:rsidP="0070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  получения  статуса</w:t>
            </w:r>
            <w:r w:rsidR="00A609D1" w:rsidRPr="00701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  службы  по  вопросам  похоронного дела</w:t>
            </w:r>
          </w:p>
          <w:p w:rsidR="00C60231" w:rsidRPr="00701A6E" w:rsidRDefault="00A609D1" w:rsidP="0070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C60231" w:rsidRPr="00701A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«Пустозерский сельсовет» </w:t>
            </w:r>
          </w:p>
          <w:p w:rsidR="00A609D1" w:rsidRPr="00E42B41" w:rsidRDefault="00C60231" w:rsidP="00E4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E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</w:p>
        </w:tc>
      </w:tr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Гарантированный перечень оказываемых услуг</w:t>
            </w:r>
          </w:p>
        </w:tc>
        <w:tc>
          <w:tcPr>
            <w:tcW w:w="6309" w:type="dxa"/>
          </w:tcPr>
          <w:p w:rsidR="00A609D1" w:rsidRPr="00C60231" w:rsidRDefault="00A609D1" w:rsidP="00C6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12.01.1996 № 8 «О погребении и похоронном деле»:</w:t>
            </w:r>
          </w:p>
          <w:p w:rsidR="00A609D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1. Оказывать гарантированный перечень услуг по погребению на безвозмездной основе в соответствии со статьями 9 и 12 Федерального закона от 12.01.1996 № 8-ФЗ</w:t>
            </w:r>
            <w:r w:rsidR="00C60231"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«О погребении и похоронном деле»: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  оформление документов, необходимых для погребения;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предоставление и доставка гроба и других предметов, необходимых для погребения;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  перевозка тела (останков) умершего на кладбище;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  погребение.</w:t>
            </w:r>
          </w:p>
          <w:p w:rsidR="00A609D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 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 в соответствии со ст. 12  Федерального закона от 12.01.1996 № 8-ФЗ</w:t>
            </w:r>
            <w:r w:rsidR="00C60231"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«О погребении и похоронном деле».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3. Осуществлять погребение умерших, личность которых не установлена органами внутренних дел, на отведенных для таких случаев участках общественного кладбища в соответствии со статьями 9 и 12  Федерального закона от 12.01.1996 № 8-ФЗ «О погребении и похоронном деле».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4. Услуги, оказываемые специализированной службой по вопросам похоронного дела при погребении умерших, указанных в пунктах 2. и 3. настоящего раздела, включают: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-оформление документов, необходимых для погребения;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облачение тела;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предоставление гроба;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перевозку умершего на кладбище;</w:t>
            </w:r>
          </w:p>
          <w:p w:rsidR="00A609D1" w:rsidRPr="00C60231" w:rsidRDefault="00A609D1" w:rsidP="00C60231">
            <w:pPr>
              <w:tabs>
                <w:tab w:val="left" w:pos="21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 погребение.</w:t>
            </w: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ab/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5.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родственников, законного </w:t>
            </w: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представителя умершего или иного лица, взявшего на себя обязанность осуществить погребение умершего.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6. Специализированная служба по вопросам похоронного дела, оказывающая услуги по приему заказов и заключению договоров на организацию похорон, обязана обеспечить режим работы справочно-информационной службы.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7. Специализированная служба по вопросам похоронного дела может заключать договоры с юридическими  и  физическими  лицами  на  оказание  агентских, транспортных и  иных услуг, на проведение отдельных работ как по погребению умерших, так и по устройству и уходу мест захоронения.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8. По договору с лицом, осуществляющим организацию погребения, специализированная служба по вопросам похоронного дела вправе за плату оказывать услуги по уходу за могилой, по ремонту надмогильных сооружений и иные дополнительные услуги.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9.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Федерации.</w:t>
            </w:r>
          </w:p>
          <w:p w:rsidR="00C6023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10. Стоимость  услуг, указанных в п.п. 1,2,3 определяется администрацией </w:t>
            </w:r>
            <w:r w:rsidR="00C60231" w:rsidRPr="00C602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«Пустозерский сельсовет» </w:t>
            </w:r>
          </w:p>
          <w:p w:rsidR="00C60231" w:rsidRPr="00C60231" w:rsidRDefault="00C6023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</w:p>
          <w:p w:rsidR="00A609D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 согласованию с отделением Пенсионного фонда Российской Федерации и возмещается специализированной службе в порядке, предусмотренном пунктом 3 статьи 9 Федерального закона от 12.01.1996 № 8-ФЗ «О погребении и похоронном деле».</w:t>
            </w:r>
          </w:p>
          <w:p w:rsidR="00A609D1" w:rsidRPr="00C60231" w:rsidRDefault="00A609D1" w:rsidP="00C60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aps/>
                <w:sz w:val="24"/>
                <w:szCs w:val="24"/>
                <w:lang w:eastAsia="ar-SA"/>
              </w:rPr>
            </w:pPr>
            <w:r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11. Обеспечивает соблюдение персоналом Правил техники безопасности и Правил противопожарной безопасности. </w:t>
            </w:r>
          </w:p>
        </w:tc>
      </w:tr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309" w:type="dxa"/>
          </w:tcPr>
          <w:p w:rsidR="00C60231" w:rsidRPr="00C60231" w:rsidRDefault="00C6023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="00E42B4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A107DE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A609D1" w:rsidRPr="00C60231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A107DE">
              <w:rPr>
                <w:rFonts w:ascii="Times New Roman" w:hAnsi="Times New Roman" w:cs="Times New Roman"/>
                <w:sz w:val="24"/>
                <w:szCs w:val="24"/>
              </w:rPr>
              <w:t>ейки</w:t>
            </w:r>
            <w:r w:rsidR="00A609D1" w:rsidRPr="00C60231">
              <w:rPr>
                <w:rFonts w:ascii="Times New Roman" w:hAnsi="Times New Roman" w:cs="Times New Roman"/>
                <w:sz w:val="24"/>
                <w:szCs w:val="24"/>
              </w:rPr>
              <w:t>. Источник финансирования  – средства бюджета</w:t>
            </w: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«Пустозерский сельсовет» </w:t>
            </w:r>
          </w:p>
          <w:p w:rsidR="00A609D1" w:rsidRPr="00C60231" w:rsidRDefault="00C6023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</w:p>
        </w:tc>
      </w:tr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Качественные характеристики оказываемых услуг</w:t>
            </w:r>
          </w:p>
        </w:tc>
        <w:tc>
          <w:tcPr>
            <w:tcW w:w="6309" w:type="dxa"/>
          </w:tcPr>
          <w:p w:rsidR="00C60231" w:rsidRPr="00C60231" w:rsidRDefault="00C6023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609D1"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.Наличае персонала для оказания услуг, </w:t>
            </w:r>
            <w:r w:rsidR="00A609D1"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у участника конкурса </w:t>
            </w:r>
            <w:r w:rsidR="00A609D1"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собственного или арендованного транспорта, необходимого для выполнения работ, оказания услуг</w:t>
            </w:r>
            <w:r w:rsidR="00A609D1"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наличие офисного нежилого помещения, расположенного </w:t>
            </w:r>
            <w:r w:rsidR="00A609D1" w:rsidRPr="00C6023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 территории</w:t>
            </w:r>
            <w:r w:rsidRPr="00C6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«Пустозерский сельсовет» </w:t>
            </w:r>
          </w:p>
          <w:p w:rsidR="00C60231" w:rsidRPr="00C60231" w:rsidRDefault="00C6023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</w:p>
          <w:p w:rsidR="00A609D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609D1" w:rsidRPr="00C60231" w:rsidTr="006A1835">
        <w:tc>
          <w:tcPr>
            <w:tcW w:w="588" w:type="dxa"/>
          </w:tcPr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</w:tcPr>
          <w:p w:rsidR="00A609D1" w:rsidRPr="00C60231" w:rsidRDefault="00A609D1" w:rsidP="00C60231">
            <w:pPr>
              <w:tabs>
                <w:tab w:val="center" w:pos="76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 возмещения услуг по погребению </w:t>
            </w:r>
          </w:p>
          <w:p w:rsidR="00A609D1" w:rsidRPr="00C60231" w:rsidRDefault="00A609D1" w:rsidP="00C60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</w:tcPr>
          <w:p w:rsidR="00A609D1" w:rsidRPr="00C60231" w:rsidRDefault="00A609D1" w:rsidP="00C6023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023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Возмещение расходов специализированной службе  осуществляется за счет средств соответствующих бюджетов и фондов в порядке, установленном </w:t>
            </w:r>
            <w:r w:rsidRPr="00C6023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действующим законодательством РФ.</w:t>
            </w:r>
          </w:p>
          <w:p w:rsidR="00A609D1" w:rsidRPr="00C60231" w:rsidRDefault="00A609D1" w:rsidP="00C6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Цена на одно погребение с 01.02.202</w:t>
            </w:r>
            <w:r w:rsidR="00C60231"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составляет </w:t>
            </w:r>
            <w:r w:rsidR="00C60231" w:rsidRPr="00C60231">
              <w:rPr>
                <w:rFonts w:ascii="Times New Roman" w:hAnsi="Times New Roman" w:cs="Times New Roman"/>
                <w:sz w:val="24"/>
                <w:szCs w:val="24"/>
              </w:rPr>
              <w:t>42 316=04</w:t>
            </w:r>
            <w:r w:rsidR="00C60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(утверждено постановлением </w:t>
            </w: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r w:rsidR="00C60231" w:rsidRPr="00C60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«Пустозерский сельсовет» Заполярного района Ненецкого автономного округа</w:t>
            </w:r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 и подлежит последующему  индексированию исходя из прогнозируемого уровня инфляции, уст</w:t>
            </w:r>
            <w:bookmarkStart w:id="0" w:name="_GoBack"/>
            <w:bookmarkEnd w:id="0"/>
            <w:r w:rsidRPr="00C602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ановленного федеральным законом о федеральном бюджете на очередной финансовый год и плановый период.</w:t>
            </w:r>
          </w:p>
        </w:tc>
      </w:tr>
    </w:tbl>
    <w:p w:rsidR="00C5159E" w:rsidRDefault="00C5159E"/>
    <w:sectPr w:rsidR="00C5159E" w:rsidSect="009A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4B" w:rsidRDefault="00A8084B" w:rsidP="00A609D1">
      <w:pPr>
        <w:spacing w:after="0" w:line="240" w:lineRule="auto"/>
      </w:pPr>
      <w:r>
        <w:separator/>
      </w:r>
    </w:p>
  </w:endnote>
  <w:endnote w:type="continuationSeparator" w:id="1">
    <w:p w:rsidR="00A8084B" w:rsidRDefault="00A8084B" w:rsidP="00A6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4B" w:rsidRDefault="00A8084B" w:rsidP="00A609D1">
      <w:pPr>
        <w:spacing w:after="0" w:line="240" w:lineRule="auto"/>
      </w:pPr>
      <w:r>
        <w:separator/>
      </w:r>
    </w:p>
  </w:footnote>
  <w:footnote w:type="continuationSeparator" w:id="1">
    <w:p w:rsidR="00A8084B" w:rsidRDefault="00A8084B" w:rsidP="00A60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CCF"/>
    <w:rsid w:val="0001530C"/>
    <w:rsid w:val="00061F74"/>
    <w:rsid w:val="00343E86"/>
    <w:rsid w:val="003730B7"/>
    <w:rsid w:val="003B1A2E"/>
    <w:rsid w:val="00701A6E"/>
    <w:rsid w:val="00795368"/>
    <w:rsid w:val="009A409E"/>
    <w:rsid w:val="009B102A"/>
    <w:rsid w:val="00A107DE"/>
    <w:rsid w:val="00A609D1"/>
    <w:rsid w:val="00A619E2"/>
    <w:rsid w:val="00A8084B"/>
    <w:rsid w:val="00A81CCF"/>
    <w:rsid w:val="00B5411E"/>
    <w:rsid w:val="00C5159E"/>
    <w:rsid w:val="00C60231"/>
    <w:rsid w:val="00E42B41"/>
    <w:rsid w:val="00E6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dcterms:created xsi:type="dcterms:W3CDTF">2020-01-29T07:51:00Z</dcterms:created>
  <dcterms:modified xsi:type="dcterms:W3CDTF">2022-02-22T05:31:00Z</dcterms:modified>
</cp:coreProperties>
</file>