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EC" w:rsidRDefault="00304DEC">
      <w:pPr>
        <w:pStyle w:val="ConsPlusTitlePage"/>
      </w:pPr>
    </w:p>
    <w:p w:rsidR="00304DEC" w:rsidRPr="00304DEC" w:rsidRDefault="00304D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04DEC" w:rsidRPr="005D56ED" w:rsidRDefault="00681AFA" w:rsidP="00681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А Д М И Н И С Т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Ц И Я</w:t>
      </w:r>
    </w:p>
    <w:p w:rsidR="00304DEC" w:rsidRPr="005D56ED" w:rsidRDefault="00681AFA" w:rsidP="00304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«ПУСТОЗЕРСКИЙ СЕЛЬСОВЕТ</w:t>
      </w:r>
      <w:r w:rsidR="00304DEC" w:rsidRPr="005D5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04DEC" w:rsidRPr="005D56ED" w:rsidRDefault="00681AFA" w:rsidP="00304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:rsidR="00304DEC" w:rsidRPr="005D56ED" w:rsidRDefault="00304DEC" w:rsidP="00304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DEC" w:rsidRPr="005D56ED" w:rsidRDefault="00304DEC" w:rsidP="00304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16BA" w:rsidRDefault="00AC5CB3" w:rsidP="00AC5C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C5CB3" w:rsidRPr="00AC5CB3" w:rsidRDefault="00D316BA" w:rsidP="00AC5C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C5CB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04DEC" w:rsidRPr="005D56ED" w:rsidRDefault="00AC5CB3" w:rsidP="00304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="00304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E67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декабря </w:t>
      </w:r>
      <w:r w:rsidR="00304DEC" w:rsidRPr="005D5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2016 г. № 1</w:t>
      </w:r>
      <w:r w:rsidR="00681A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35-осн</w:t>
      </w:r>
    </w:p>
    <w:p w:rsidR="00304DEC" w:rsidRPr="005D56ED" w:rsidRDefault="00304DEC" w:rsidP="00304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6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4DEC" w:rsidRPr="00304DEC" w:rsidRDefault="00304D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81AFA" w:rsidRPr="00681AFA" w:rsidRDefault="00D316BA" w:rsidP="00681AFA">
      <w:pPr>
        <w:pStyle w:val="ConsPlusTitle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DEC" w:rsidRPr="00681AFA">
        <w:rPr>
          <w:rFonts w:ascii="Times New Roman" w:hAnsi="Times New Roman" w:cs="Times New Roman"/>
          <w:sz w:val="28"/>
          <w:szCs w:val="28"/>
        </w:rPr>
        <w:t>О методике прогнозирования поступления</w:t>
      </w:r>
      <w:r w:rsidR="00681AFA">
        <w:rPr>
          <w:rFonts w:ascii="Times New Roman" w:hAnsi="Times New Roman" w:cs="Times New Roman"/>
          <w:sz w:val="28"/>
          <w:szCs w:val="28"/>
        </w:rPr>
        <w:t xml:space="preserve">   </w:t>
      </w:r>
      <w:r w:rsidR="00304DEC" w:rsidRPr="00681AFA">
        <w:rPr>
          <w:rFonts w:ascii="Times New Roman" w:hAnsi="Times New Roman" w:cs="Times New Roman"/>
          <w:sz w:val="28"/>
          <w:szCs w:val="28"/>
        </w:rPr>
        <w:t xml:space="preserve">доходов в </w:t>
      </w:r>
      <w:bookmarkStart w:id="0" w:name="_GoBack"/>
      <w:bookmarkEnd w:id="0"/>
      <w:r w:rsidR="00681AFA">
        <w:rPr>
          <w:rFonts w:ascii="Times New Roman" w:hAnsi="Times New Roman" w:cs="Times New Roman"/>
          <w:sz w:val="28"/>
          <w:szCs w:val="28"/>
        </w:rPr>
        <w:t>местный</w:t>
      </w:r>
      <w:r w:rsidR="00304DEC" w:rsidRPr="00681AFA">
        <w:rPr>
          <w:rFonts w:ascii="Times New Roman" w:hAnsi="Times New Roman" w:cs="Times New Roman"/>
          <w:sz w:val="28"/>
          <w:szCs w:val="28"/>
        </w:rPr>
        <w:t xml:space="preserve"> бюджет, администратором</w:t>
      </w:r>
      <w:r w:rsidR="00681AFA">
        <w:rPr>
          <w:rFonts w:ascii="Times New Roman" w:hAnsi="Times New Roman" w:cs="Times New Roman"/>
          <w:sz w:val="28"/>
          <w:szCs w:val="28"/>
        </w:rPr>
        <w:t xml:space="preserve">  </w:t>
      </w:r>
      <w:r w:rsidR="00304DEC" w:rsidRPr="00681AFA">
        <w:rPr>
          <w:rFonts w:ascii="Times New Roman" w:hAnsi="Times New Roman" w:cs="Times New Roman"/>
          <w:sz w:val="28"/>
          <w:szCs w:val="28"/>
        </w:rPr>
        <w:t>кото</w:t>
      </w:r>
      <w:r w:rsidR="00681AFA">
        <w:rPr>
          <w:rFonts w:ascii="Times New Roman" w:hAnsi="Times New Roman" w:cs="Times New Roman"/>
          <w:sz w:val="28"/>
          <w:szCs w:val="28"/>
        </w:rPr>
        <w:t>рых является  Администрация муниципального  образования «</w:t>
      </w:r>
      <w:proofErr w:type="spellStart"/>
      <w:r w:rsidR="00681AFA">
        <w:rPr>
          <w:rFonts w:ascii="Times New Roman" w:hAnsi="Times New Roman" w:cs="Times New Roman"/>
          <w:sz w:val="28"/>
          <w:szCs w:val="28"/>
        </w:rPr>
        <w:t>Пустозерский</w:t>
      </w:r>
      <w:proofErr w:type="spellEnd"/>
      <w:r w:rsidR="00681AF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</w:t>
      </w:r>
    </w:p>
    <w:p w:rsidR="00304DEC" w:rsidRPr="00681AFA" w:rsidRDefault="00304DEC" w:rsidP="00681AFA">
      <w:pPr>
        <w:pStyle w:val="ConsPlusTitle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04DEC" w:rsidRPr="00304DEC" w:rsidRDefault="00304DEC" w:rsidP="00304DEC">
      <w:pPr>
        <w:pStyle w:val="ConsPlusTitle"/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B5842" w:rsidRDefault="005B5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4DEC" w:rsidRPr="005B5842" w:rsidRDefault="00304DEC" w:rsidP="005B5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DEC">
        <w:rPr>
          <w:rFonts w:ascii="Times New Roman" w:hAnsi="Times New Roman" w:cs="Times New Roman"/>
          <w:sz w:val="26"/>
          <w:szCs w:val="26"/>
        </w:rPr>
        <w:t xml:space="preserve">В соответствии со статьей 160.1 Бюджетного кодекса Российской Федерации, </w:t>
      </w:r>
      <w:hyperlink r:id="rId6" w:history="1">
        <w:r w:rsidRPr="00304DE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4DE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 июня 2016 года </w:t>
      </w:r>
      <w:r w:rsidR="00713F0B">
        <w:rPr>
          <w:rFonts w:ascii="Times New Roman" w:hAnsi="Times New Roman" w:cs="Times New Roman"/>
          <w:sz w:val="26"/>
          <w:szCs w:val="26"/>
        </w:rPr>
        <w:t>№</w:t>
      </w:r>
      <w:r w:rsidRPr="00304DEC">
        <w:rPr>
          <w:rFonts w:ascii="Times New Roman" w:hAnsi="Times New Roman" w:cs="Times New Roman"/>
          <w:sz w:val="26"/>
          <w:szCs w:val="26"/>
        </w:rPr>
        <w:t xml:space="preserve"> 574 "Об общих требованиях к методике прогнозирования поступлений доходов в бюджетн</w:t>
      </w:r>
      <w:r w:rsidR="005B5842">
        <w:rPr>
          <w:rFonts w:ascii="Times New Roman" w:hAnsi="Times New Roman" w:cs="Times New Roman"/>
          <w:sz w:val="26"/>
          <w:szCs w:val="26"/>
        </w:rPr>
        <w:t>ые системы Российской Федерации</w:t>
      </w:r>
    </w:p>
    <w:p w:rsidR="00713F0B" w:rsidRDefault="00713F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4DEC" w:rsidRPr="00304DEC" w:rsidRDefault="0030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DEC">
        <w:rPr>
          <w:rFonts w:ascii="Times New Roman" w:hAnsi="Times New Roman" w:cs="Times New Roman"/>
          <w:sz w:val="26"/>
          <w:szCs w:val="26"/>
        </w:rPr>
        <w:t xml:space="preserve">1. Утвердить прилагаемую Методику прогнозирования поступлений доходов в </w:t>
      </w:r>
      <w:r w:rsidR="005B5842">
        <w:rPr>
          <w:rFonts w:ascii="Times New Roman" w:hAnsi="Times New Roman" w:cs="Times New Roman"/>
          <w:sz w:val="26"/>
          <w:szCs w:val="26"/>
        </w:rPr>
        <w:t>местный</w:t>
      </w:r>
      <w:r w:rsidRPr="00304DEC">
        <w:rPr>
          <w:rFonts w:ascii="Times New Roman" w:hAnsi="Times New Roman" w:cs="Times New Roman"/>
          <w:sz w:val="26"/>
          <w:szCs w:val="26"/>
        </w:rPr>
        <w:t xml:space="preserve"> бюджет, а</w:t>
      </w:r>
      <w:r w:rsidR="005B5842">
        <w:rPr>
          <w:rFonts w:ascii="Times New Roman" w:hAnsi="Times New Roman" w:cs="Times New Roman"/>
          <w:sz w:val="26"/>
          <w:szCs w:val="26"/>
        </w:rPr>
        <w:t>дминистратором которых является Администрация муниципального образования «</w:t>
      </w:r>
      <w:proofErr w:type="spellStart"/>
      <w:r w:rsidR="005B5842"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 w:rsidR="005B5842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</w:t>
      </w:r>
      <w:r w:rsidR="00713F0B">
        <w:rPr>
          <w:rFonts w:ascii="Times New Roman" w:hAnsi="Times New Roman" w:cs="Times New Roman"/>
          <w:sz w:val="26"/>
          <w:szCs w:val="26"/>
        </w:rPr>
        <w:t>.</w:t>
      </w:r>
    </w:p>
    <w:p w:rsidR="00304DEC" w:rsidRPr="00304DEC" w:rsidRDefault="005B5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распоряжение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подписания.</w:t>
      </w:r>
    </w:p>
    <w:p w:rsidR="00304DEC" w:rsidRP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F0B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5B5842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5B5842" w:rsidRPr="00304DEC" w:rsidRDefault="005B58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Ненецкого автономного округа                                                             С.А.Задорин</w:t>
      </w:r>
    </w:p>
    <w:p w:rsidR="00304DEC" w:rsidRP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16BA" w:rsidRDefault="00D316BA" w:rsidP="005B584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16BA" w:rsidRDefault="00D316BA" w:rsidP="005B584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16BA" w:rsidRDefault="00D316BA" w:rsidP="005B584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16BA" w:rsidRDefault="00D316BA" w:rsidP="005B584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16BA" w:rsidRDefault="00D316BA" w:rsidP="005B584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16BA" w:rsidRDefault="00D316BA" w:rsidP="005B584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04DEC" w:rsidRPr="00304DEC" w:rsidRDefault="00D316BA" w:rsidP="005B584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  <w:r w:rsidR="00304DEC" w:rsidRPr="00304DEC">
        <w:rPr>
          <w:rFonts w:ascii="Times New Roman" w:hAnsi="Times New Roman" w:cs="Times New Roman"/>
          <w:sz w:val="26"/>
          <w:szCs w:val="26"/>
        </w:rPr>
        <w:t>Приложение</w:t>
      </w:r>
    </w:p>
    <w:p w:rsidR="00460558" w:rsidRDefault="00937D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  <w:r w:rsidR="00EC4C4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60558" w:rsidRDefault="00EC4C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558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713F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DEC" w:rsidRPr="00304DEC" w:rsidRDefault="00EC4C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13F0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НАО</w:t>
      </w:r>
    </w:p>
    <w:p w:rsidR="00304DEC" w:rsidRPr="00304DEC" w:rsidRDefault="00EC4C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 декабря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 2016 г. </w:t>
      </w:r>
      <w:r>
        <w:rPr>
          <w:rFonts w:ascii="Times New Roman" w:hAnsi="Times New Roman" w:cs="Times New Roman"/>
          <w:sz w:val="26"/>
          <w:szCs w:val="26"/>
        </w:rPr>
        <w:t>№ 135</w:t>
      </w:r>
    </w:p>
    <w:p w:rsidR="00304DEC" w:rsidRP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4DEC" w:rsidRPr="00304DEC" w:rsidRDefault="00304D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304DEC">
        <w:rPr>
          <w:rFonts w:ascii="Times New Roman" w:hAnsi="Times New Roman" w:cs="Times New Roman"/>
          <w:sz w:val="26"/>
          <w:szCs w:val="26"/>
        </w:rPr>
        <w:t>МЕТОДИКА</w:t>
      </w:r>
    </w:p>
    <w:p w:rsidR="00304DEC" w:rsidRPr="00304DEC" w:rsidRDefault="00304D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4DEC">
        <w:rPr>
          <w:rFonts w:ascii="Times New Roman" w:hAnsi="Times New Roman" w:cs="Times New Roman"/>
          <w:sz w:val="26"/>
          <w:szCs w:val="26"/>
        </w:rPr>
        <w:t>ПРОГНОЗИРОВАНИЯ ПОСТУПЛЕНИЙ ДОХОДОВ</w:t>
      </w:r>
    </w:p>
    <w:p w:rsidR="00304DEC" w:rsidRPr="00304DEC" w:rsidRDefault="00304D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4DEC">
        <w:rPr>
          <w:rFonts w:ascii="Times New Roman" w:hAnsi="Times New Roman" w:cs="Times New Roman"/>
          <w:sz w:val="26"/>
          <w:szCs w:val="26"/>
        </w:rPr>
        <w:t xml:space="preserve">В </w:t>
      </w:r>
      <w:r w:rsidR="00EC4C43">
        <w:rPr>
          <w:rFonts w:ascii="Times New Roman" w:hAnsi="Times New Roman" w:cs="Times New Roman"/>
          <w:sz w:val="26"/>
          <w:szCs w:val="26"/>
        </w:rPr>
        <w:t>МЕСТНЫЙ</w:t>
      </w:r>
      <w:r w:rsidR="00713F0B">
        <w:rPr>
          <w:rFonts w:ascii="Times New Roman" w:hAnsi="Times New Roman" w:cs="Times New Roman"/>
          <w:sz w:val="26"/>
          <w:szCs w:val="26"/>
        </w:rPr>
        <w:t xml:space="preserve"> </w:t>
      </w:r>
      <w:r w:rsidRPr="00304DEC">
        <w:rPr>
          <w:rFonts w:ascii="Times New Roman" w:hAnsi="Times New Roman" w:cs="Times New Roman"/>
          <w:sz w:val="26"/>
          <w:szCs w:val="26"/>
        </w:rPr>
        <w:t xml:space="preserve"> БЮДЖЕТ, АДМИНИСТРАТОРОМ </w:t>
      </w:r>
      <w:proofErr w:type="gramStart"/>
      <w:r w:rsidRPr="00304DEC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304DEC">
        <w:rPr>
          <w:rFonts w:ascii="Times New Roman" w:hAnsi="Times New Roman" w:cs="Times New Roman"/>
          <w:sz w:val="26"/>
          <w:szCs w:val="26"/>
        </w:rPr>
        <w:t xml:space="preserve"> ЯВЛЯЕТСЯ</w:t>
      </w:r>
    </w:p>
    <w:p w:rsidR="00304DEC" w:rsidRPr="00304DEC" w:rsidRDefault="00EC4C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«ПУСТОЗЕРСКИЙ СЕЛЬСОВЕТ</w:t>
      </w:r>
      <w:r w:rsidR="00713F0B">
        <w:rPr>
          <w:rFonts w:ascii="Times New Roman" w:hAnsi="Times New Roman" w:cs="Times New Roman"/>
          <w:sz w:val="26"/>
          <w:szCs w:val="26"/>
        </w:rPr>
        <w:t>»</w:t>
      </w:r>
    </w:p>
    <w:p w:rsidR="00304DEC" w:rsidRP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F0B" w:rsidRDefault="00304DEC" w:rsidP="00FE7B8E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DEC">
        <w:rPr>
          <w:rFonts w:ascii="Times New Roman" w:hAnsi="Times New Roman" w:cs="Times New Roman"/>
          <w:sz w:val="26"/>
          <w:szCs w:val="26"/>
        </w:rPr>
        <w:t>Настоящая Методика определяет основные принципы формирования прогноза пост</w:t>
      </w:r>
      <w:r w:rsidR="00EC4C43">
        <w:rPr>
          <w:rFonts w:ascii="Times New Roman" w:hAnsi="Times New Roman" w:cs="Times New Roman"/>
          <w:sz w:val="26"/>
          <w:szCs w:val="26"/>
        </w:rPr>
        <w:t>уплений доходов в местный</w:t>
      </w:r>
      <w:r w:rsidRPr="00304DEC">
        <w:rPr>
          <w:rFonts w:ascii="Times New Roman" w:hAnsi="Times New Roman" w:cs="Times New Roman"/>
          <w:sz w:val="26"/>
          <w:szCs w:val="26"/>
        </w:rPr>
        <w:t xml:space="preserve"> бюджет по всем кодам бюджетной классификации, администратором которых является </w:t>
      </w:r>
      <w:r w:rsidR="00EC4C43">
        <w:rPr>
          <w:rFonts w:ascii="Times New Roman" w:hAnsi="Times New Roman" w:cs="Times New Roman"/>
          <w:sz w:val="26"/>
          <w:szCs w:val="26"/>
        </w:rPr>
        <w:t>Управление Администрация муниципального образования «</w:t>
      </w:r>
      <w:proofErr w:type="spellStart"/>
      <w:r w:rsidR="00EC4C43"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 w:rsidR="00EC4C4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13F0B">
        <w:rPr>
          <w:rFonts w:ascii="Times New Roman" w:hAnsi="Times New Roman" w:cs="Times New Roman"/>
          <w:sz w:val="26"/>
          <w:szCs w:val="26"/>
        </w:rPr>
        <w:t>»</w:t>
      </w:r>
      <w:r w:rsidR="00EC4C43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(далее – Администрация МО «</w:t>
      </w:r>
      <w:proofErr w:type="spellStart"/>
      <w:r w:rsidR="00EC4C43"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 w:rsidR="00EC4C43">
        <w:rPr>
          <w:rFonts w:ascii="Times New Roman" w:hAnsi="Times New Roman" w:cs="Times New Roman"/>
          <w:sz w:val="26"/>
          <w:szCs w:val="26"/>
        </w:rPr>
        <w:t xml:space="preserve"> сельсовет» НАО</w:t>
      </w:r>
      <w:r w:rsidR="00FE7B8E">
        <w:rPr>
          <w:rFonts w:ascii="Times New Roman" w:hAnsi="Times New Roman" w:cs="Times New Roman"/>
          <w:sz w:val="26"/>
          <w:szCs w:val="26"/>
        </w:rPr>
        <w:t>)</w:t>
      </w:r>
      <w:r w:rsidR="00713F0B">
        <w:rPr>
          <w:rFonts w:ascii="Times New Roman" w:hAnsi="Times New Roman" w:cs="Times New Roman"/>
          <w:sz w:val="26"/>
          <w:szCs w:val="26"/>
        </w:rPr>
        <w:t>.</w:t>
      </w:r>
    </w:p>
    <w:p w:rsidR="00FE7B8E" w:rsidRPr="00304DEC" w:rsidRDefault="00FE7B8E" w:rsidP="00FE7B8E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Поступление доходо</w:t>
      </w:r>
      <w:r w:rsidR="00EC4C43">
        <w:rPr>
          <w:rFonts w:ascii="Times New Roman" w:hAnsi="Times New Roman" w:cs="Times New Roman"/>
          <w:sz w:val="26"/>
          <w:szCs w:val="26"/>
        </w:rPr>
        <w:t>в местного</w:t>
      </w:r>
      <w:r>
        <w:rPr>
          <w:rFonts w:ascii="Times New Roman" w:hAnsi="Times New Roman" w:cs="Times New Roman"/>
          <w:sz w:val="26"/>
          <w:szCs w:val="26"/>
        </w:rPr>
        <w:t xml:space="preserve"> бюджета, администратором кото</w:t>
      </w:r>
      <w:r w:rsidR="00EC4C43">
        <w:rPr>
          <w:rFonts w:ascii="Times New Roman" w:hAnsi="Times New Roman" w:cs="Times New Roman"/>
          <w:sz w:val="26"/>
          <w:szCs w:val="26"/>
        </w:rPr>
        <w:t>рых является Администрация МО «</w:t>
      </w:r>
      <w:proofErr w:type="spellStart"/>
      <w:r w:rsidR="00EC4C43"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 w:rsidR="00EC4C43">
        <w:rPr>
          <w:rFonts w:ascii="Times New Roman" w:hAnsi="Times New Roman" w:cs="Times New Roman"/>
          <w:sz w:val="26"/>
          <w:szCs w:val="26"/>
        </w:rPr>
        <w:t xml:space="preserve"> сельсовет» НАО</w:t>
      </w:r>
      <w:r>
        <w:rPr>
          <w:rFonts w:ascii="Times New Roman" w:hAnsi="Times New Roman" w:cs="Times New Roman"/>
          <w:sz w:val="26"/>
          <w:szCs w:val="26"/>
        </w:rPr>
        <w:t>, не имеет постоянного характера. Их прогнозирование осуществляется</w:t>
      </w:r>
      <w:r w:rsidRPr="00304DEC">
        <w:rPr>
          <w:rFonts w:ascii="Times New Roman" w:hAnsi="Times New Roman" w:cs="Times New Roman"/>
          <w:sz w:val="26"/>
          <w:szCs w:val="26"/>
        </w:rPr>
        <w:t>с применением метода усреднения на основании средних годовых объемов фактического поступления соответствующих дохо</w:t>
      </w:r>
      <w:r>
        <w:rPr>
          <w:rFonts w:ascii="Times New Roman" w:hAnsi="Times New Roman" w:cs="Times New Roman"/>
          <w:sz w:val="26"/>
          <w:szCs w:val="26"/>
        </w:rPr>
        <w:t>дов за предшествующие три года по следующей формуле:</w:t>
      </w:r>
    </w:p>
    <w:p w:rsidR="00460558" w:rsidRPr="0028498F" w:rsidRDefault="00460558" w:rsidP="00FE7B8E">
      <w:pPr>
        <w:pStyle w:val="ConsPlusNormal"/>
        <w:ind w:firstLine="540"/>
        <w:jc w:val="both"/>
        <w:rPr>
          <w:highlight w:val="yellow"/>
        </w:rPr>
      </w:pPr>
    </w:p>
    <w:p w:rsidR="00460558" w:rsidRDefault="00FE7B8E" w:rsidP="00460558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8763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558" w:rsidRDefault="00460558" w:rsidP="00460558">
      <w:pPr>
        <w:pStyle w:val="ConsPlusNormal"/>
        <w:jc w:val="both"/>
      </w:pPr>
    </w:p>
    <w:p w:rsidR="00FE7B8E" w:rsidRPr="00FE7B8E" w:rsidRDefault="00FE7B8E" w:rsidP="00FE7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B8E">
        <w:rPr>
          <w:rFonts w:ascii="Times New Roman" w:hAnsi="Times New Roman" w:cs="Times New Roman"/>
          <w:sz w:val="26"/>
          <w:szCs w:val="26"/>
        </w:rPr>
        <w:t>где:</w:t>
      </w:r>
    </w:p>
    <w:p w:rsidR="00FE7B8E" w:rsidRPr="00FE7B8E" w:rsidRDefault="00FE7B8E" w:rsidP="00FE7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B8E">
        <w:rPr>
          <w:rFonts w:ascii="Times New Roman" w:hAnsi="Times New Roman" w:cs="Times New Roman"/>
          <w:sz w:val="26"/>
          <w:szCs w:val="26"/>
        </w:rPr>
        <w:t xml:space="preserve">n - количество отчетных периодов (не менее 3-х лет, предшествующих </w:t>
      </w:r>
      <w:proofErr w:type="gramStart"/>
      <w:r w:rsidRPr="00FE7B8E">
        <w:rPr>
          <w:rFonts w:ascii="Times New Roman" w:hAnsi="Times New Roman" w:cs="Times New Roman"/>
          <w:sz w:val="26"/>
          <w:szCs w:val="26"/>
        </w:rPr>
        <w:t>прогнозируемому</w:t>
      </w:r>
      <w:proofErr w:type="gramEnd"/>
      <w:r w:rsidRPr="00FE7B8E">
        <w:rPr>
          <w:rFonts w:ascii="Times New Roman" w:hAnsi="Times New Roman" w:cs="Times New Roman"/>
          <w:sz w:val="26"/>
          <w:szCs w:val="26"/>
        </w:rPr>
        <w:t>);</w:t>
      </w:r>
    </w:p>
    <w:p w:rsidR="00FE7B8E" w:rsidRPr="00FE7B8E" w:rsidRDefault="00FE7B8E" w:rsidP="00FE7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8E">
        <w:rPr>
          <w:rFonts w:ascii="Times New Roman" w:hAnsi="Times New Roman" w:cs="Times New Roman"/>
          <w:sz w:val="26"/>
          <w:szCs w:val="26"/>
        </w:rPr>
        <w:t>Д</w:t>
      </w:r>
      <w:r w:rsidRPr="00FE7B8E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FE7B8E">
        <w:rPr>
          <w:rFonts w:ascii="Times New Roman" w:hAnsi="Times New Roman" w:cs="Times New Roman"/>
          <w:sz w:val="26"/>
          <w:szCs w:val="26"/>
        </w:rPr>
        <w:t xml:space="preserve"> - фактические доходы за отчетный период.</w:t>
      </w:r>
    </w:p>
    <w:p w:rsidR="00FE7B8E" w:rsidRPr="00FE7B8E" w:rsidRDefault="00FE7B8E" w:rsidP="00FE7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B8E">
        <w:rPr>
          <w:rFonts w:ascii="Times New Roman" w:hAnsi="Times New Roman" w:cs="Times New Roman"/>
          <w:sz w:val="26"/>
          <w:szCs w:val="26"/>
        </w:rPr>
        <w:t>Источник данных: показатели бухгалтерского учета.</w:t>
      </w:r>
    </w:p>
    <w:p w:rsidR="00304DEC" w:rsidRPr="00304DEC" w:rsidRDefault="00304DEC" w:rsidP="00460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B8E" w:rsidRDefault="00304DEC" w:rsidP="00FE7B8E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DEC">
        <w:rPr>
          <w:rFonts w:ascii="Times New Roman" w:hAnsi="Times New Roman" w:cs="Times New Roman"/>
          <w:sz w:val="26"/>
          <w:szCs w:val="26"/>
        </w:rPr>
        <w:t xml:space="preserve">К доходам, поступление которых не имеет постоянного характера, относятся: </w:t>
      </w:r>
    </w:p>
    <w:p w:rsidR="00304DEC" w:rsidRDefault="00FE7B8E" w:rsidP="00781DF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4DEC" w:rsidRPr="00304DEC">
        <w:rPr>
          <w:rFonts w:ascii="Times New Roman" w:hAnsi="Times New Roman" w:cs="Times New Roman"/>
          <w:sz w:val="26"/>
          <w:szCs w:val="26"/>
        </w:rPr>
        <w:t>прочие доходы</w:t>
      </w:r>
      <w:r w:rsidR="0043675C">
        <w:rPr>
          <w:rFonts w:ascii="Times New Roman" w:hAnsi="Times New Roman" w:cs="Times New Roman"/>
          <w:sz w:val="26"/>
          <w:szCs w:val="26"/>
        </w:rPr>
        <w:t xml:space="preserve"> от компенсации затрат бюджетов сельских поселений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 (дебиторская задолженность прошлых лет, подлежащая зачислению в </w:t>
      </w:r>
      <w:r w:rsidR="0043675C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652CB8">
        <w:rPr>
          <w:rFonts w:ascii="Times New Roman" w:hAnsi="Times New Roman" w:cs="Times New Roman"/>
          <w:sz w:val="26"/>
          <w:szCs w:val="26"/>
        </w:rPr>
        <w:t>бюдже</w:t>
      </w:r>
      <w:r w:rsidR="00652CB8" w:rsidRPr="00652CB8">
        <w:rPr>
          <w:rFonts w:ascii="Times New Roman" w:hAnsi="Times New Roman" w:cs="Times New Roman"/>
          <w:sz w:val="26"/>
          <w:szCs w:val="26"/>
        </w:rPr>
        <w:t>т</w:t>
      </w:r>
      <w:r w:rsidR="00304DEC" w:rsidRPr="00652CB8">
        <w:rPr>
          <w:rFonts w:ascii="Times New Roman" w:hAnsi="Times New Roman" w:cs="Times New Roman"/>
          <w:sz w:val="26"/>
          <w:szCs w:val="26"/>
        </w:rPr>
        <w:t>);</w:t>
      </w:r>
    </w:p>
    <w:p w:rsidR="00FE7B8E" w:rsidRPr="00304DEC" w:rsidRDefault="00FE7B8E" w:rsidP="00FE7B8E">
      <w:pPr>
        <w:pStyle w:val="ConsPlusNormal"/>
        <w:tabs>
          <w:tab w:val="left" w:pos="851"/>
          <w:tab w:val="left" w:pos="127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денежные взыскания (штрафы) за нарушение бюджетного законодательства (в част</w:t>
      </w:r>
      <w:r w:rsidR="0043675C">
        <w:rPr>
          <w:rFonts w:ascii="Times New Roman" w:hAnsi="Times New Roman" w:cs="Times New Roman"/>
          <w:sz w:val="26"/>
          <w:szCs w:val="26"/>
        </w:rPr>
        <w:t>и бюджетов сельских поселений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04DEC" w:rsidRPr="00304DEC" w:rsidRDefault="00AD00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</w:r>
      <w:r w:rsidR="0043675C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304DEC" w:rsidRPr="00304DEC">
        <w:rPr>
          <w:rFonts w:ascii="Times New Roman" w:hAnsi="Times New Roman" w:cs="Times New Roman"/>
          <w:sz w:val="26"/>
          <w:szCs w:val="26"/>
        </w:rPr>
        <w:t>;</w:t>
      </w:r>
    </w:p>
    <w:p w:rsidR="00304DEC" w:rsidRPr="00304DEC" w:rsidRDefault="00AD00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прочие поступления от денежных взысканий (штрафов) и иных сумм в возмещение ущерба, зачисляемые в бюджеты </w:t>
      </w:r>
      <w:r w:rsidR="0043675C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304DEC" w:rsidRPr="00304DEC">
        <w:rPr>
          <w:rFonts w:ascii="Times New Roman" w:hAnsi="Times New Roman" w:cs="Times New Roman"/>
          <w:sz w:val="26"/>
          <w:szCs w:val="26"/>
        </w:rPr>
        <w:t>;</w:t>
      </w:r>
    </w:p>
    <w:p w:rsidR="00304DEC" w:rsidRPr="00304DEC" w:rsidRDefault="00AD00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невыясненные поступления, зачисляемые в бюджеты </w:t>
      </w:r>
      <w:r w:rsidR="0043675C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304DEC" w:rsidRPr="00304DEC">
        <w:rPr>
          <w:rFonts w:ascii="Times New Roman" w:hAnsi="Times New Roman" w:cs="Times New Roman"/>
          <w:sz w:val="26"/>
          <w:szCs w:val="26"/>
        </w:rPr>
        <w:t>;</w:t>
      </w:r>
    </w:p>
    <w:p w:rsidR="00304DEC" w:rsidRPr="00304DEC" w:rsidRDefault="00AD00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прочие неналоговые доходы бюджетов </w:t>
      </w:r>
      <w:r w:rsidR="0043675C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304DEC" w:rsidRPr="00304DEC">
        <w:rPr>
          <w:rFonts w:ascii="Times New Roman" w:hAnsi="Times New Roman" w:cs="Times New Roman"/>
          <w:sz w:val="26"/>
          <w:szCs w:val="26"/>
        </w:rPr>
        <w:t>.</w:t>
      </w:r>
    </w:p>
    <w:p w:rsidR="00304DEC" w:rsidRPr="00304DEC" w:rsidRDefault="00D1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. Прогнозирование безвозмездных поступлений от других бюджетов бюджетной системы Российской Федерации определяется на основании </w:t>
      </w:r>
      <w:proofErr w:type="gramStart"/>
      <w:r w:rsidR="00304DEC" w:rsidRPr="00304DEC">
        <w:rPr>
          <w:rFonts w:ascii="Times New Roman" w:hAnsi="Times New Roman" w:cs="Times New Roman"/>
          <w:sz w:val="26"/>
          <w:szCs w:val="26"/>
        </w:rPr>
        <w:t>объема расходов соответствующего бюджета бюджетной системы Российской Федерации</w:t>
      </w:r>
      <w:proofErr w:type="gramEnd"/>
      <w:r w:rsidR="00304DEC" w:rsidRPr="00304DEC">
        <w:rPr>
          <w:rFonts w:ascii="Times New Roman" w:hAnsi="Times New Roman" w:cs="Times New Roman"/>
          <w:sz w:val="26"/>
          <w:szCs w:val="26"/>
        </w:rPr>
        <w:t xml:space="preserve"> в </w:t>
      </w:r>
      <w:r w:rsidR="00304DEC" w:rsidRPr="00304DEC">
        <w:rPr>
          <w:rFonts w:ascii="Times New Roman" w:hAnsi="Times New Roman" w:cs="Times New Roman"/>
          <w:sz w:val="26"/>
          <w:szCs w:val="26"/>
        </w:rPr>
        <w:lastRenderedPageBreak/>
        <w:t>случае, если такой объем расходов определен.</w:t>
      </w:r>
    </w:p>
    <w:p w:rsidR="00304DEC" w:rsidRPr="00304DEC" w:rsidRDefault="00D156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. Объемы поступлений по доходам бюджетов </w:t>
      </w:r>
      <w:r w:rsidR="00DB5C7D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781DF8">
        <w:rPr>
          <w:rFonts w:ascii="Times New Roman" w:hAnsi="Times New Roman" w:cs="Times New Roman"/>
          <w:sz w:val="26"/>
          <w:szCs w:val="26"/>
        </w:rPr>
        <w:t xml:space="preserve"> </w:t>
      </w:r>
      <w:r w:rsidR="00304DEC" w:rsidRPr="00304DEC">
        <w:rPr>
          <w:rFonts w:ascii="Times New Roman" w:hAnsi="Times New Roman" w:cs="Times New Roman"/>
          <w:sz w:val="26"/>
          <w:szCs w:val="26"/>
        </w:rPr>
        <w:t>от возврата остатков субсидий, субвенций и иных межбюджетных трансфертов, имеющих ц</w:t>
      </w:r>
      <w:r w:rsidR="00781DF8">
        <w:rPr>
          <w:rFonts w:ascii="Times New Roman" w:hAnsi="Times New Roman" w:cs="Times New Roman"/>
          <w:sz w:val="26"/>
          <w:szCs w:val="26"/>
        </w:rPr>
        <w:t>елевое назначение, п</w:t>
      </w:r>
      <w:r w:rsidR="00DB5C7D">
        <w:rPr>
          <w:rFonts w:ascii="Times New Roman" w:hAnsi="Times New Roman" w:cs="Times New Roman"/>
          <w:sz w:val="26"/>
          <w:szCs w:val="26"/>
        </w:rPr>
        <w:t xml:space="preserve">рошлых лет из бюджетов муниципальных районов (218 05010 10 </w:t>
      </w:r>
      <w:r w:rsidR="00781DF8">
        <w:rPr>
          <w:rFonts w:ascii="Times New Roman" w:hAnsi="Times New Roman" w:cs="Times New Roman"/>
          <w:sz w:val="26"/>
          <w:szCs w:val="26"/>
        </w:rPr>
        <w:t>00</w:t>
      </w:r>
      <w:r w:rsidR="00DB5C7D">
        <w:rPr>
          <w:rFonts w:ascii="Times New Roman" w:hAnsi="Times New Roman" w:cs="Times New Roman"/>
          <w:sz w:val="26"/>
          <w:szCs w:val="26"/>
        </w:rPr>
        <w:t xml:space="preserve">00 151)не </w:t>
      </w:r>
      <w:r w:rsidR="00304DEC" w:rsidRPr="00304DEC">
        <w:rPr>
          <w:rFonts w:ascii="Times New Roman" w:hAnsi="Times New Roman" w:cs="Times New Roman"/>
          <w:sz w:val="26"/>
          <w:szCs w:val="26"/>
        </w:rPr>
        <w:t>прогнозируются в связи с несистематичностью и непредсказуемостью их образования.</w:t>
      </w:r>
    </w:p>
    <w:p w:rsidR="00304DEC" w:rsidRPr="00304DEC" w:rsidRDefault="00781D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04DEC" w:rsidRPr="00304DEC">
        <w:rPr>
          <w:rFonts w:ascii="Times New Roman" w:hAnsi="Times New Roman" w:cs="Times New Roman"/>
          <w:sz w:val="26"/>
          <w:szCs w:val="26"/>
        </w:rPr>
        <w:t xml:space="preserve">. В процессе исполнения </w:t>
      </w:r>
      <w:r w:rsidR="00DB5C7D"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DEC" w:rsidRPr="00304DEC">
        <w:rPr>
          <w:rFonts w:ascii="Times New Roman" w:hAnsi="Times New Roman" w:cs="Times New Roman"/>
          <w:sz w:val="26"/>
          <w:szCs w:val="26"/>
        </w:rPr>
        <w:t>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304DEC" w:rsidRP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4DEC" w:rsidRPr="00304DEC" w:rsidRDefault="00304D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51E9" w:rsidRPr="00304DEC" w:rsidRDefault="00D316BA">
      <w:pPr>
        <w:rPr>
          <w:rFonts w:ascii="Times New Roman" w:hAnsi="Times New Roman" w:cs="Times New Roman"/>
          <w:sz w:val="26"/>
          <w:szCs w:val="26"/>
        </w:rPr>
      </w:pPr>
    </w:p>
    <w:sectPr w:rsidR="001351E9" w:rsidRPr="00304DEC" w:rsidSect="008739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759D"/>
    <w:multiLevelType w:val="hybridMultilevel"/>
    <w:tmpl w:val="91E6D1EE"/>
    <w:lvl w:ilvl="0" w:tplc="96DAAF3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EC"/>
    <w:rsid w:val="00072C57"/>
    <w:rsid w:val="00282139"/>
    <w:rsid w:val="00304DEC"/>
    <w:rsid w:val="0043675C"/>
    <w:rsid w:val="00460558"/>
    <w:rsid w:val="004935EF"/>
    <w:rsid w:val="005B5842"/>
    <w:rsid w:val="00652CB8"/>
    <w:rsid w:val="00681AFA"/>
    <w:rsid w:val="00713F0B"/>
    <w:rsid w:val="00781DF8"/>
    <w:rsid w:val="007E67C3"/>
    <w:rsid w:val="0087391B"/>
    <w:rsid w:val="00937D4B"/>
    <w:rsid w:val="00A45AD5"/>
    <w:rsid w:val="00AC5CB3"/>
    <w:rsid w:val="00AD0051"/>
    <w:rsid w:val="00B77947"/>
    <w:rsid w:val="00D14408"/>
    <w:rsid w:val="00D1569F"/>
    <w:rsid w:val="00D316BA"/>
    <w:rsid w:val="00DB5C7D"/>
    <w:rsid w:val="00EC4C43"/>
    <w:rsid w:val="00FE56B1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20D46616FF6A47702F9BC2224654677B5645BBAA29E15D4D7F1874B688961B60B8F131CAF8F54CGDg7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A850-9120-4522-A0FD-545F72E4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Зосимчук Мария Григорьевна</dc:creator>
  <cp:keywords/>
  <dc:description/>
  <cp:lastModifiedBy>Admin</cp:lastModifiedBy>
  <cp:revision>13</cp:revision>
  <cp:lastPrinted>2016-08-23T08:02:00Z</cp:lastPrinted>
  <dcterms:created xsi:type="dcterms:W3CDTF">2016-08-22T12:32:00Z</dcterms:created>
  <dcterms:modified xsi:type="dcterms:W3CDTF">2017-10-25T05:49:00Z</dcterms:modified>
</cp:coreProperties>
</file>