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6D" w:rsidRPr="004A026D" w:rsidRDefault="004A026D" w:rsidP="00E105A0">
      <w:pPr>
        <w:pStyle w:val="a3"/>
        <w:ind w:right="-5"/>
        <w:rPr>
          <w:b/>
          <w:color w:val="FF0000"/>
          <w:szCs w:val="24"/>
        </w:rPr>
      </w:pPr>
      <w:r w:rsidRPr="004A026D">
        <w:rPr>
          <w:b/>
          <w:color w:val="FF0000"/>
          <w:szCs w:val="24"/>
        </w:rPr>
        <w:t xml:space="preserve">                                                                                                             </w:t>
      </w:r>
      <w:r>
        <w:rPr>
          <w:b/>
          <w:color w:val="FF0000"/>
          <w:szCs w:val="24"/>
        </w:rPr>
        <w:t xml:space="preserve">              </w:t>
      </w:r>
    </w:p>
    <w:p w:rsidR="00E105A0" w:rsidRDefault="00E105A0" w:rsidP="00E105A0">
      <w:pPr>
        <w:pStyle w:val="a3"/>
        <w:ind w:right="-5"/>
        <w:rPr>
          <w:b/>
          <w:szCs w:val="24"/>
        </w:rPr>
      </w:pPr>
      <w:r>
        <w:rPr>
          <w:b/>
          <w:szCs w:val="24"/>
        </w:rPr>
        <w:t>АДМИНИСТРАЦИЯ</w:t>
      </w:r>
    </w:p>
    <w:p w:rsidR="00E105A0" w:rsidRDefault="00E105A0" w:rsidP="00E105A0">
      <w:pPr>
        <w:ind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«ПУСТОЗЕРСКИЙ  СЕЛЬСОВЕТ»</w:t>
      </w:r>
    </w:p>
    <w:p w:rsidR="00E105A0" w:rsidRDefault="00E105A0" w:rsidP="00E105A0">
      <w:pPr>
        <w:ind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НЕНЕЦКОГО АВТОНОМНОГО ОКРУГА</w:t>
      </w:r>
    </w:p>
    <w:p w:rsidR="00E105A0" w:rsidRDefault="00E105A0" w:rsidP="00E105A0">
      <w:pPr>
        <w:ind w:right="-5"/>
        <w:jc w:val="center"/>
        <w:rPr>
          <w:b/>
          <w:sz w:val="24"/>
          <w:szCs w:val="24"/>
        </w:rPr>
      </w:pPr>
    </w:p>
    <w:p w:rsidR="00E105A0" w:rsidRDefault="00E105A0" w:rsidP="00E105A0">
      <w:pPr>
        <w:ind w:right="-5"/>
        <w:rPr>
          <w:b/>
        </w:rPr>
      </w:pPr>
    </w:p>
    <w:p w:rsidR="00E105A0" w:rsidRDefault="00E105A0" w:rsidP="00E105A0">
      <w:pPr>
        <w:pStyle w:val="1"/>
        <w:ind w:right="-5"/>
        <w:jc w:val="center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Е Н И Е</w:t>
      </w:r>
    </w:p>
    <w:p w:rsidR="00E105A0" w:rsidRDefault="00E105A0" w:rsidP="00E105A0">
      <w:pPr>
        <w:tabs>
          <w:tab w:val="left" w:pos="6820"/>
        </w:tabs>
        <w:ind w:right="-5"/>
        <w:rPr>
          <w:sz w:val="32"/>
        </w:rPr>
      </w:pPr>
    </w:p>
    <w:p w:rsidR="00E105A0" w:rsidRPr="00861306" w:rsidRDefault="00E105A0" w:rsidP="00E105A0">
      <w:pPr>
        <w:tabs>
          <w:tab w:val="left" w:pos="6820"/>
        </w:tabs>
        <w:ind w:right="-5"/>
        <w:rPr>
          <w:bCs/>
          <w:i/>
          <w:sz w:val="24"/>
          <w:szCs w:val="24"/>
          <w:u w:val="single"/>
        </w:rPr>
      </w:pPr>
      <w:r w:rsidRPr="00861306">
        <w:rPr>
          <w:b/>
          <w:bCs/>
          <w:sz w:val="24"/>
          <w:szCs w:val="24"/>
          <w:u w:val="single"/>
        </w:rPr>
        <w:t xml:space="preserve">от </w:t>
      </w:r>
      <w:r w:rsidR="00C52747" w:rsidRPr="00861306">
        <w:rPr>
          <w:b/>
          <w:bCs/>
          <w:sz w:val="24"/>
          <w:szCs w:val="24"/>
          <w:u w:val="single"/>
        </w:rPr>
        <w:t xml:space="preserve"> 07.11</w:t>
      </w:r>
      <w:r w:rsidRPr="00861306">
        <w:rPr>
          <w:b/>
          <w:bCs/>
          <w:sz w:val="24"/>
          <w:szCs w:val="24"/>
          <w:u w:val="single"/>
        </w:rPr>
        <w:t>.201</w:t>
      </w:r>
      <w:r w:rsidR="00861306" w:rsidRPr="00861306">
        <w:rPr>
          <w:b/>
          <w:bCs/>
          <w:sz w:val="24"/>
          <w:szCs w:val="24"/>
          <w:u w:val="single"/>
        </w:rPr>
        <w:t>9</w:t>
      </w:r>
      <w:r w:rsidRPr="00861306">
        <w:rPr>
          <w:b/>
          <w:bCs/>
          <w:sz w:val="24"/>
          <w:szCs w:val="24"/>
          <w:u w:val="single"/>
        </w:rPr>
        <w:t xml:space="preserve">   № </w:t>
      </w:r>
      <w:r w:rsidR="00861306" w:rsidRPr="00861306">
        <w:rPr>
          <w:b/>
          <w:bCs/>
          <w:sz w:val="24"/>
          <w:szCs w:val="24"/>
          <w:u w:val="single"/>
        </w:rPr>
        <w:t>70</w:t>
      </w:r>
      <w:r w:rsidR="00DC5398" w:rsidRPr="00861306">
        <w:rPr>
          <w:b/>
          <w:bCs/>
          <w:sz w:val="24"/>
          <w:szCs w:val="24"/>
        </w:rPr>
        <w:t xml:space="preserve">       </w:t>
      </w:r>
      <w:r w:rsidR="00265346" w:rsidRPr="00861306">
        <w:rPr>
          <w:b/>
          <w:bCs/>
          <w:sz w:val="24"/>
          <w:szCs w:val="24"/>
        </w:rPr>
        <w:t xml:space="preserve">        </w:t>
      </w:r>
    </w:p>
    <w:p w:rsidR="00E105A0" w:rsidRDefault="00E105A0" w:rsidP="00E105A0">
      <w:pPr>
        <w:tabs>
          <w:tab w:val="left" w:pos="6820"/>
        </w:tabs>
        <w:ind w:right="-5"/>
      </w:pPr>
      <w:r>
        <w:t xml:space="preserve">село </w:t>
      </w:r>
      <w:proofErr w:type="spellStart"/>
      <w:r>
        <w:t>Оксино</w:t>
      </w:r>
      <w:proofErr w:type="spellEnd"/>
      <w:r>
        <w:t xml:space="preserve">,  </w:t>
      </w:r>
    </w:p>
    <w:p w:rsidR="00E105A0" w:rsidRDefault="00E105A0" w:rsidP="00E105A0">
      <w:pPr>
        <w:tabs>
          <w:tab w:val="left" w:pos="6820"/>
        </w:tabs>
        <w:ind w:right="-5"/>
      </w:pPr>
      <w:r>
        <w:t>Ненецкий автономный округ</w:t>
      </w:r>
    </w:p>
    <w:p w:rsidR="00E105A0" w:rsidRDefault="00E105A0" w:rsidP="00E105A0">
      <w:pPr>
        <w:ind w:right="-5"/>
        <w:rPr>
          <w:sz w:val="22"/>
          <w:szCs w:val="22"/>
        </w:rPr>
      </w:pPr>
    </w:p>
    <w:p w:rsidR="00E105A0" w:rsidRDefault="00E105A0" w:rsidP="00E105A0">
      <w:pPr>
        <w:ind w:right="-5"/>
        <w:rPr>
          <w:sz w:val="22"/>
          <w:szCs w:val="22"/>
        </w:rPr>
      </w:pPr>
    </w:p>
    <w:p w:rsidR="00E105A0" w:rsidRDefault="00E105A0" w:rsidP="00E105A0">
      <w:pPr>
        <w:ind w:right="-5"/>
        <w:rPr>
          <w:sz w:val="22"/>
          <w:szCs w:val="22"/>
        </w:rPr>
      </w:pPr>
    </w:p>
    <w:p w:rsidR="00E105A0" w:rsidRDefault="00E105A0" w:rsidP="00E10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  УТВЕРЖДЕНИИ  ОСНОВНЫХ  НАПРАВЛЕНИЙ  </w:t>
      </w:r>
    </w:p>
    <w:p w:rsidR="00E105A0" w:rsidRDefault="00E105A0" w:rsidP="00E10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БЮДЖЕТНОЙ  И  НАЛОГОВОЙ  ПОЛИТИКИ  </w:t>
      </w:r>
    </w:p>
    <w:p w:rsidR="00E105A0" w:rsidRDefault="00E105A0" w:rsidP="00E10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«ПУСТОЗЕРСКИЙ СЕЛЬСОВЕТ» </w:t>
      </w:r>
    </w:p>
    <w:p w:rsidR="00E105A0" w:rsidRPr="004D3FB5" w:rsidRDefault="00E105A0" w:rsidP="00E10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НЕНЕЦКОГО АВТОНОМНОГО ОКРУГА </w:t>
      </w:r>
      <w:r w:rsidR="00C401B9">
        <w:rPr>
          <w:sz w:val="22"/>
          <w:szCs w:val="22"/>
        </w:rPr>
        <w:t>НА 2020</w:t>
      </w:r>
      <w:r w:rsidRPr="00FA5CF0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</w:t>
      </w:r>
    </w:p>
    <w:p w:rsidR="00E105A0" w:rsidRDefault="00E105A0" w:rsidP="00E105A0">
      <w:pPr>
        <w:pStyle w:val="a3"/>
        <w:tabs>
          <w:tab w:val="left" w:pos="9360"/>
        </w:tabs>
        <w:ind w:right="-5"/>
        <w:rPr>
          <w:b/>
          <w:szCs w:val="24"/>
        </w:rPr>
      </w:pPr>
    </w:p>
    <w:p w:rsidR="00E105A0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05A0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05A0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05A0" w:rsidRDefault="00E105A0" w:rsidP="00E105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172 Бюджетного кодекса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95C">
        <w:rPr>
          <w:rFonts w:ascii="Times New Roman" w:hAnsi="Times New Roman" w:cs="Times New Roman"/>
          <w:sz w:val="24"/>
          <w:szCs w:val="24"/>
        </w:rPr>
        <w:t>Положением о бюджетном процессе в муниципальном образовании «</w:t>
      </w:r>
      <w:proofErr w:type="spellStart"/>
      <w:r w:rsidR="00D6195C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D6195C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</w:t>
      </w:r>
      <w:r w:rsidR="00DD0DFA">
        <w:rPr>
          <w:rFonts w:ascii="Times New Roman" w:hAnsi="Times New Roman" w:cs="Times New Roman"/>
          <w:sz w:val="24"/>
          <w:szCs w:val="24"/>
        </w:rPr>
        <w:t>,</w:t>
      </w:r>
      <w:r w:rsidR="00D6195C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310C6D">
        <w:rPr>
          <w:rFonts w:ascii="Times New Roman" w:hAnsi="Times New Roman" w:cs="Times New Roman"/>
          <w:sz w:val="24"/>
          <w:szCs w:val="24"/>
        </w:rPr>
        <w:t>ным Решением Совета депутатов муниципального  образования «</w:t>
      </w:r>
      <w:proofErr w:type="spellStart"/>
      <w:r w:rsidR="00310C6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310C6D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 округа</w:t>
      </w:r>
      <w:r w:rsidR="00D6195C">
        <w:rPr>
          <w:rFonts w:ascii="Times New Roman" w:hAnsi="Times New Roman" w:cs="Times New Roman"/>
          <w:sz w:val="24"/>
          <w:szCs w:val="24"/>
        </w:rPr>
        <w:t xml:space="preserve"> от 11.03.2014 №3,</w:t>
      </w:r>
      <w:r w:rsidR="00D6195C">
        <w:rPr>
          <w:rFonts w:ascii="Times New Roman" w:hAnsi="Times New Roman"/>
          <w:sz w:val="24"/>
          <w:szCs w:val="24"/>
        </w:rPr>
        <w:t xml:space="preserve"> </w:t>
      </w:r>
      <w:r w:rsidR="00310C6D">
        <w:rPr>
          <w:rFonts w:ascii="Times New Roman" w:hAnsi="Times New Roman" w:cs="Times New Roman"/>
          <w:sz w:val="24"/>
          <w:szCs w:val="24"/>
        </w:rPr>
        <w:t>Администрация   муниципального  образования «</w:t>
      </w:r>
      <w:proofErr w:type="spellStart"/>
      <w:r w:rsidR="00310C6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310C6D">
        <w:rPr>
          <w:rFonts w:ascii="Times New Roman" w:hAnsi="Times New Roman" w:cs="Times New Roman"/>
          <w:sz w:val="24"/>
          <w:szCs w:val="24"/>
        </w:rPr>
        <w:t xml:space="preserve"> сельсовет» Ненецкого  автономного  округа </w:t>
      </w:r>
      <w:r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E105A0" w:rsidRDefault="00E105A0" w:rsidP="00E105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прилагаемые Основные направления бюджетной и налоговой политики муниципального образования «</w:t>
      </w:r>
      <w:proofErr w:type="spellStart"/>
      <w:r>
        <w:rPr>
          <w:sz w:val="24"/>
          <w:szCs w:val="24"/>
        </w:rPr>
        <w:t>Пустозерский</w:t>
      </w:r>
      <w:proofErr w:type="spellEnd"/>
      <w:r>
        <w:rPr>
          <w:sz w:val="24"/>
          <w:szCs w:val="24"/>
        </w:rPr>
        <w:t xml:space="preserve"> сельсовет» Нен</w:t>
      </w:r>
      <w:r w:rsidR="00C401B9">
        <w:rPr>
          <w:sz w:val="24"/>
          <w:szCs w:val="24"/>
        </w:rPr>
        <w:t>ецкого автономного округа на 2020</w:t>
      </w:r>
      <w:r w:rsidR="00F82FFB">
        <w:rPr>
          <w:sz w:val="24"/>
          <w:szCs w:val="24"/>
        </w:rPr>
        <w:t xml:space="preserve"> </w:t>
      </w:r>
      <w:r w:rsidR="00E14F3A">
        <w:rPr>
          <w:sz w:val="24"/>
          <w:szCs w:val="24"/>
        </w:rPr>
        <w:t>г</w:t>
      </w:r>
      <w:r>
        <w:rPr>
          <w:sz w:val="24"/>
          <w:szCs w:val="24"/>
        </w:rPr>
        <w:t>од.</w:t>
      </w:r>
    </w:p>
    <w:p w:rsidR="00E105A0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05A0" w:rsidRDefault="00E105A0" w:rsidP="00E105A0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Постановление вступает в силу </w:t>
      </w:r>
      <w:r w:rsidR="00E14F3A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его подписания и подлежит официальному опубликованию (обнародованию).</w:t>
      </w: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0C6D" w:rsidRDefault="00310C6D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Normal"/>
        <w:widowControl/>
        <w:ind w:right="-5" w:firstLine="0"/>
        <w:jc w:val="both"/>
        <w:rPr>
          <w:rFonts w:ascii="Times New Roman" w:hAnsi="Times New Roman"/>
          <w:sz w:val="24"/>
        </w:rPr>
      </w:pPr>
    </w:p>
    <w:p w:rsidR="00C52747" w:rsidRDefault="00C52747" w:rsidP="00E105A0">
      <w:pPr>
        <w:pStyle w:val="a3"/>
        <w:ind w:right="-5"/>
        <w:jc w:val="both"/>
        <w:rPr>
          <w:szCs w:val="24"/>
        </w:rPr>
      </w:pPr>
      <w:proofErr w:type="spellStart"/>
      <w:r>
        <w:rPr>
          <w:szCs w:val="24"/>
        </w:rPr>
        <w:t>ВрИО</w:t>
      </w:r>
      <w:proofErr w:type="spellEnd"/>
      <w:r>
        <w:rPr>
          <w:szCs w:val="24"/>
        </w:rPr>
        <w:t xml:space="preserve"> Главы администрации</w:t>
      </w:r>
    </w:p>
    <w:p w:rsidR="00E105A0" w:rsidRPr="00AB30BB" w:rsidRDefault="00E105A0" w:rsidP="00E105A0">
      <w:pPr>
        <w:pStyle w:val="a3"/>
        <w:ind w:right="-5"/>
        <w:jc w:val="both"/>
        <w:rPr>
          <w:b/>
          <w:bCs/>
          <w:szCs w:val="24"/>
        </w:rPr>
      </w:pPr>
      <w:r w:rsidRPr="00AB30BB">
        <w:rPr>
          <w:szCs w:val="24"/>
        </w:rPr>
        <w:t xml:space="preserve"> муниципального образования</w:t>
      </w:r>
      <w:r>
        <w:rPr>
          <w:szCs w:val="24"/>
        </w:rPr>
        <w:t xml:space="preserve">                                       </w:t>
      </w:r>
      <w:r w:rsidR="00310C6D">
        <w:rPr>
          <w:szCs w:val="24"/>
        </w:rPr>
        <w:t xml:space="preserve">               </w:t>
      </w:r>
    </w:p>
    <w:p w:rsidR="00E105A0" w:rsidRPr="00AB30BB" w:rsidRDefault="00E105A0" w:rsidP="00E105A0">
      <w:pPr>
        <w:pStyle w:val="a3"/>
        <w:ind w:right="-5"/>
        <w:jc w:val="both"/>
        <w:rPr>
          <w:b/>
          <w:bCs/>
          <w:szCs w:val="24"/>
        </w:rPr>
      </w:pPr>
      <w:r w:rsidRPr="00AB30BB">
        <w:rPr>
          <w:szCs w:val="24"/>
        </w:rPr>
        <w:t>«</w:t>
      </w:r>
      <w:proofErr w:type="spellStart"/>
      <w:r w:rsidRPr="00AB30BB">
        <w:rPr>
          <w:szCs w:val="24"/>
        </w:rPr>
        <w:t>Пустозерский</w:t>
      </w:r>
      <w:proofErr w:type="spellEnd"/>
      <w:r w:rsidRPr="00AB30BB">
        <w:rPr>
          <w:szCs w:val="24"/>
        </w:rPr>
        <w:t xml:space="preserve"> сельсовет»</w:t>
      </w:r>
    </w:p>
    <w:p w:rsidR="00E105A0" w:rsidRDefault="00E105A0" w:rsidP="00E105A0">
      <w:pPr>
        <w:pStyle w:val="a3"/>
        <w:ind w:right="-5"/>
        <w:jc w:val="both"/>
        <w:rPr>
          <w:b/>
          <w:bCs/>
          <w:szCs w:val="24"/>
        </w:rPr>
      </w:pPr>
      <w:r w:rsidRPr="00AB30BB">
        <w:rPr>
          <w:szCs w:val="24"/>
        </w:rPr>
        <w:t>Ненецкого автономного округа</w:t>
      </w:r>
      <w:r w:rsidR="00310C6D">
        <w:rPr>
          <w:szCs w:val="24"/>
        </w:rPr>
        <w:t xml:space="preserve">                                                </w:t>
      </w:r>
      <w:r w:rsidR="00C52747">
        <w:rPr>
          <w:szCs w:val="24"/>
        </w:rPr>
        <w:t xml:space="preserve">                  </w:t>
      </w:r>
      <w:proofErr w:type="spellStart"/>
      <w:r w:rsidR="00C52747">
        <w:rPr>
          <w:szCs w:val="24"/>
        </w:rPr>
        <w:t>Р.Е.Хозяинов</w:t>
      </w:r>
      <w:proofErr w:type="spellEnd"/>
    </w:p>
    <w:p w:rsidR="00E105A0" w:rsidRDefault="00E105A0" w:rsidP="00E105A0">
      <w:pPr>
        <w:pStyle w:val="a3"/>
        <w:ind w:right="-5"/>
        <w:jc w:val="both"/>
        <w:rPr>
          <w:b/>
          <w:bCs/>
          <w:szCs w:val="24"/>
        </w:rPr>
      </w:pPr>
    </w:p>
    <w:p w:rsidR="00E105A0" w:rsidRDefault="00E105A0" w:rsidP="00E105A0"/>
    <w:p w:rsidR="001C4286" w:rsidRDefault="001C4286"/>
    <w:p w:rsidR="00D25E10" w:rsidRDefault="00D25E10"/>
    <w:p w:rsidR="00D25E10" w:rsidRDefault="00D25E10"/>
    <w:p w:rsidR="00D25E10" w:rsidRDefault="00D25E10"/>
    <w:p w:rsidR="00D25E10" w:rsidRDefault="00D25E10"/>
    <w:p w:rsidR="00D25E10" w:rsidRDefault="00D25E10"/>
    <w:p w:rsidR="00D25E10" w:rsidRDefault="00D25E10"/>
    <w:p w:rsidR="00D25E10" w:rsidRDefault="00D25E10"/>
    <w:p w:rsidR="00356625" w:rsidRPr="00675881" w:rsidRDefault="00356625" w:rsidP="00356625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675881">
        <w:rPr>
          <w:sz w:val="22"/>
          <w:szCs w:val="22"/>
        </w:rPr>
        <w:t>Утверждены</w:t>
      </w:r>
    </w:p>
    <w:p w:rsidR="00356625" w:rsidRPr="00675881" w:rsidRDefault="00356625" w:rsidP="0035662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675881">
        <w:rPr>
          <w:sz w:val="22"/>
          <w:szCs w:val="22"/>
        </w:rPr>
        <w:t>Постановлением Администрации</w:t>
      </w:r>
    </w:p>
    <w:p w:rsidR="00356625" w:rsidRPr="00675881" w:rsidRDefault="00356625" w:rsidP="0035662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675881">
        <w:rPr>
          <w:sz w:val="22"/>
          <w:szCs w:val="22"/>
        </w:rPr>
        <w:t>МО «</w:t>
      </w:r>
      <w:proofErr w:type="spellStart"/>
      <w:r w:rsidRPr="00675881">
        <w:rPr>
          <w:sz w:val="22"/>
          <w:szCs w:val="22"/>
        </w:rPr>
        <w:t>Пустозерский</w:t>
      </w:r>
      <w:proofErr w:type="spellEnd"/>
      <w:r w:rsidRPr="00675881">
        <w:rPr>
          <w:sz w:val="22"/>
          <w:szCs w:val="22"/>
        </w:rPr>
        <w:t xml:space="preserve"> сельсовет» НАО</w:t>
      </w:r>
    </w:p>
    <w:p w:rsidR="00356625" w:rsidRPr="00861306" w:rsidRDefault="00356625" w:rsidP="0035662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861306" w:rsidRPr="00861306">
        <w:rPr>
          <w:sz w:val="22"/>
          <w:szCs w:val="22"/>
        </w:rPr>
        <w:t>от 07.11.2019  № 70</w:t>
      </w:r>
    </w:p>
    <w:p w:rsidR="00D25E10" w:rsidRDefault="00D25E10"/>
    <w:p w:rsidR="00D25E10" w:rsidRDefault="00D25E10" w:rsidP="00861306"/>
    <w:p w:rsidR="00D25E10" w:rsidRPr="00356625" w:rsidRDefault="00861306" w:rsidP="00861306">
      <w:pPr>
        <w:autoSpaceDE w:val="0"/>
        <w:autoSpaceDN w:val="0"/>
        <w:adjustRightInd w:val="0"/>
        <w:outlineLvl w:val="0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</w:t>
      </w:r>
      <w:r w:rsidR="00D25E10" w:rsidRPr="00356625">
        <w:rPr>
          <w:b/>
          <w:sz w:val="24"/>
          <w:szCs w:val="24"/>
        </w:rPr>
        <w:t>Основные направления бюджетной и налоговой политики</w:t>
      </w:r>
    </w:p>
    <w:p w:rsidR="00D25E10" w:rsidRPr="00356625" w:rsidRDefault="00D25E10" w:rsidP="0086130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662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356625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356625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D25E10" w:rsidRPr="00356625" w:rsidRDefault="00D25E10" w:rsidP="00861306">
      <w:pPr>
        <w:pStyle w:val="ConsPlusTitle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56625">
        <w:rPr>
          <w:rFonts w:ascii="Times New Roman" w:hAnsi="Times New Roman" w:cs="Times New Roman"/>
          <w:sz w:val="24"/>
          <w:szCs w:val="24"/>
        </w:rPr>
        <w:t>Нене</w:t>
      </w:r>
      <w:r w:rsidR="00C401B9">
        <w:rPr>
          <w:rFonts w:ascii="Times New Roman" w:hAnsi="Times New Roman" w:cs="Times New Roman"/>
          <w:sz w:val="24"/>
          <w:szCs w:val="24"/>
        </w:rPr>
        <w:t>цкого автономного округа на  2020</w:t>
      </w:r>
      <w:r w:rsidRPr="0035662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25E10" w:rsidRPr="00675881" w:rsidRDefault="00D25E10" w:rsidP="00861306">
      <w:pPr>
        <w:autoSpaceDE w:val="0"/>
        <w:autoSpaceDN w:val="0"/>
        <w:adjustRightInd w:val="0"/>
        <w:rPr>
          <w:sz w:val="22"/>
          <w:szCs w:val="22"/>
        </w:rPr>
      </w:pPr>
    </w:p>
    <w:p w:rsidR="00D25E10" w:rsidRPr="002468AB" w:rsidRDefault="00D25E10" w:rsidP="00D25E10">
      <w:pPr>
        <w:pStyle w:val="a5"/>
        <w:jc w:val="center"/>
        <w:rPr>
          <w:rFonts w:ascii="Times New Roman" w:hAnsi="Times New Roman" w:cs="Times New Roman"/>
        </w:rPr>
      </w:pPr>
      <w:r w:rsidRPr="002468AB">
        <w:rPr>
          <w:rFonts w:ascii="Times New Roman" w:hAnsi="Times New Roman" w:cs="Times New Roman"/>
        </w:rPr>
        <w:t>Общие положения</w:t>
      </w:r>
    </w:p>
    <w:p w:rsidR="00D25E10" w:rsidRPr="00D71F15" w:rsidRDefault="00D25E10" w:rsidP="00D25E10">
      <w:pPr>
        <w:pStyle w:val="a5"/>
        <w:jc w:val="center"/>
        <w:rPr>
          <w:rFonts w:ascii="Times New Roman" w:hAnsi="Times New Roman" w:cs="Times New Roman"/>
        </w:rPr>
      </w:pPr>
    </w:p>
    <w:p w:rsidR="00D25E10" w:rsidRPr="00D71F15" w:rsidRDefault="00D25E10" w:rsidP="00D25E10">
      <w:pPr>
        <w:ind w:firstLine="720"/>
        <w:jc w:val="both"/>
        <w:rPr>
          <w:b/>
          <w:i/>
          <w:color w:val="000000"/>
          <w:sz w:val="24"/>
          <w:szCs w:val="24"/>
        </w:rPr>
      </w:pPr>
      <w:r w:rsidRPr="00D71F15">
        <w:rPr>
          <w:sz w:val="24"/>
          <w:szCs w:val="24"/>
        </w:rPr>
        <w:t xml:space="preserve">1. </w:t>
      </w:r>
      <w:proofErr w:type="gramStart"/>
      <w:r w:rsidRPr="00D71F15">
        <w:rPr>
          <w:sz w:val="24"/>
          <w:szCs w:val="24"/>
        </w:rPr>
        <w:t>Основные направления бюджетной и налоговой политики муниципального образования «</w:t>
      </w:r>
      <w:proofErr w:type="spellStart"/>
      <w:r w:rsidRPr="00D71F15">
        <w:rPr>
          <w:sz w:val="24"/>
          <w:szCs w:val="24"/>
        </w:rPr>
        <w:t>Пустозерский</w:t>
      </w:r>
      <w:proofErr w:type="spellEnd"/>
      <w:r w:rsidRPr="00D71F15">
        <w:rPr>
          <w:sz w:val="24"/>
          <w:szCs w:val="24"/>
        </w:rPr>
        <w:t xml:space="preserve"> сельсовет» Нене</w:t>
      </w:r>
      <w:r w:rsidR="00C21791">
        <w:rPr>
          <w:sz w:val="24"/>
          <w:szCs w:val="24"/>
        </w:rPr>
        <w:t>цкого автономного округа  на 2020</w:t>
      </w:r>
      <w:r w:rsidRPr="00D71F15">
        <w:rPr>
          <w:sz w:val="24"/>
          <w:szCs w:val="24"/>
        </w:rPr>
        <w:t xml:space="preserve"> год (далее - бюджетная и налоговая политика) разработаны в соот</w:t>
      </w:r>
      <w:r w:rsidR="002468AB" w:rsidRPr="00D71F15">
        <w:rPr>
          <w:sz w:val="24"/>
          <w:szCs w:val="24"/>
        </w:rPr>
        <w:t>ветствии с Бюджетным Кодексом</w:t>
      </w:r>
      <w:r w:rsidRPr="00D71F15">
        <w:rPr>
          <w:sz w:val="24"/>
          <w:szCs w:val="24"/>
        </w:rPr>
        <w:t xml:space="preserve"> Российской Федерации, Положением «О бюджетном  процессе в муниципальном образовании «</w:t>
      </w:r>
      <w:proofErr w:type="spellStart"/>
      <w:r w:rsidRPr="00D71F15">
        <w:rPr>
          <w:sz w:val="24"/>
          <w:szCs w:val="24"/>
        </w:rPr>
        <w:t>Пустозерский</w:t>
      </w:r>
      <w:proofErr w:type="spellEnd"/>
      <w:r w:rsidRPr="00D71F15">
        <w:rPr>
          <w:sz w:val="24"/>
          <w:szCs w:val="24"/>
        </w:rPr>
        <w:t xml:space="preserve"> сельсовет» Ненецкого автономного округа,  утвержденным  Советом  депутатов муниципального образования «</w:t>
      </w:r>
      <w:proofErr w:type="spellStart"/>
      <w:r w:rsidRPr="00D71F15">
        <w:rPr>
          <w:sz w:val="24"/>
          <w:szCs w:val="24"/>
        </w:rPr>
        <w:t>Пустозерский</w:t>
      </w:r>
      <w:proofErr w:type="spellEnd"/>
      <w:r w:rsidRPr="00D71F15">
        <w:rPr>
          <w:sz w:val="24"/>
          <w:szCs w:val="24"/>
        </w:rPr>
        <w:t xml:space="preserve">  сельсовет» Ненецкого автономного округа от 11.03.2014 № 3</w:t>
      </w:r>
      <w:r w:rsidR="008401F1" w:rsidRPr="00D71F15">
        <w:rPr>
          <w:sz w:val="24"/>
          <w:szCs w:val="24"/>
        </w:rPr>
        <w:t>, основными направлениями налоговой и бюджетной политики</w:t>
      </w:r>
      <w:proofErr w:type="gramEnd"/>
      <w:r w:rsidR="008401F1" w:rsidRPr="00D71F15">
        <w:rPr>
          <w:sz w:val="24"/>
          <w:szCs w:val="24"/>
        </w:rPr>
        <w:t xml:space="preserve"> </w:t>
      </w:r>
      <w:proofErr w:type="gramStart"/>
      <w:r w:rsidR="008401F1" w:rsidRPr="00D71F15">
        <w:rPr>
          <w:sz w:val="24"/>
          <w:szCs w:val="24"/>
        </w:rPr>
        <w:t>Нене</w:t>
      </w:r>
      <w:r w:rsidR="009A5014">
        <w:rPr>
          <w:sz w:val="24"/>
          <w:szCs w:val="24"/>
        </w:rPr>
        <w:t>цкого автономного округа</w:t>
      </w:r>
      <w:r w:rsidR="00C21791">
        <w:rPr>
          <w:sz w:val="24"/>
          <w:szCs w:val="24"/>
        </w:rPr>
        <w:t xml:space="preserve"> на 2020 год и плановый период 2021-2022</w:t>
      </w:r>
      <w:r w:rsidR="008401F1" w:rsidRPr="00D71F15">
        <w:rPr>
          <w:sz w:val="24"/>
          <w:szCs w:val="24"/>
        </w:rPr>
        <w:t xml:space="preserve"> годов, в условиях, когда законом НАО от 19.09.2014 года №95-ОЗ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 перераспределены полномочия органов местного самоуправления городского и сельский поселений, муниципального района и городского округа по решению вопросов местного значения между органа</w:t>
      </w:r>
      <w:r w:rsidR="00D44A42" w:rsidRPr="00D71F15">
        <w:rPr>
          <w:sz w:val="24"/>
          <w:szCs w:val="24"/>
        </w:rPr>
        <w:t>ми</w:t>
      </w:r>
      <w:proofErr w:type="gramEnd"/>
      <w:r w:rsidR="00D44A42" w:rsidRPr="00D71F15">
        <w:rPr>
          <w:sz w:val="24"/>
          <w:szCs w:val="24"/>
        </w:rPr>
        <w:t xml:space="preserve"> местного самоуправления и ор</w:t>
      </w:r>
      <w:r w:rsidR="008401F1" w:rsidRPr="00D71F15">
        <w:rPr>
          <w:sz w:val="24"/>
          <w:szCs w:val="24"/>
        </w:rPr>
        <w:t>ганами</w:t>
      </w:r>
      <w:r w:rsidR="00D44A42" w:rsidRPr="00D71F15">
        <w:rPr>
          <w:sz w:val="24"/>
          <w:szCs w:val="24"/>
        </w:rPr>
        <w:t xml:space="preserve"> государственной власти Ненецкого автономного округа.</w:t>
      </w:r>
    </w:p>
    <w:p w:rsidR="00D25E10" w:rsidRPr="00F07829" w:rsidRDefault="00D25E10" w:rsidP="009A54DC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2.</w:t>
      </w:r>
      <w:r w:rsidRPr="00F07829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="00D44A42" w:rsidRPr="00F07829">
        <w:rPr>
          <w:color w:val="000000" w:themeColor="text1"/>
          <w:sz w:val="24"/>
          <w:szCs w:val="24"/>
        </w:rPr>
        <w:t>Основные</w:t>
      </w:r>
      <w:r w:rsidR="001304DE" w:rsidRPr="00F07829">
        <w:rPr>
          <w:color w:val="000000" w:themeColor="text1"/>
          <w:sz w:val="24"/>
          <w:szCs w:val="24"/>
        </w:rPr>
        <w:t xml:space="preserve"> </w:t>
      </w:r>
      <w:r w:rsidR="00D44A42" w:rsidRPr="00F07829">
        <w:rPr>
          <w:color w:val="000000" w:themeColor="text1"/>
          <w:sz w:val="24"/>
          <w:szCs w:val="24"/>
        </w:rPr>
        <w:t xml:space="preserve">направления </w:t>
      </w:r>
      <w:r w:rsidR="001304DE" w:rsidRPr="00F07829">
        <w:rPr>
          <w:color w:val="000000" w:themeColor="text1"/>
          <w:sz w:val="24"/>
          <w:szCs w:val="24"/>
        </w:rPr>
        <w:t xml:space="preserve"> </w:t>
      </w:r>
      <w:r w:rsidR="00D44A42" w:rsidRPr="00F07829">
        <w:rPr>
          <w:color w:val="000000" w:themeColor="text1"/>
          <w:sz w:val="24"/>
          <w:szCs w:val="24"/>
        </w:rPr>
        <w:t xml:space="preserve">бюджетной </w:t>
      </w:r>
      <w:r w:rsidR="001304DE" w:rsidRPr="00F07829">
        <w:rPr>
          <w:color w:val="000000" w:themeColor="text1"/>
          <w:sz w:val="24"/>
          <w:szCs w:val="24"/>
        </w:rPr>
        <w:t xml:space="preserve"> </w:t>
      </w:r>
      <w:r w:rsidR="000F073A">
        <w:rPr>
          <w:color w:val="000000" w:themeColor="text1"/>
          <w:sz w:val="24"/>
          <w:szCs w:val="24"/>
        </w:rPr>
        <w:t>и налоговой политики на 2020</w:t>
      </w:r>
      <w:r w:rsidR="00D44A42" w:rsidRPr="00F07829">
        <w:rPr>
          <w:color w:val="000000" w:themeColor="text1"/>
          <w:sz w:val="24"/>
          <w:szCs w:val="24"/>
        </w:rPr>
        <w:t xml:space="preserve"> год</w:t>
      </w:r>
      <w:r w:rsidR="001304DE" w:rsidRPr="00F07829">
        <w:rPr>
          <w:color w:val="000000" w:themeColor="text1"/>
          <w:sz w:val="24"/>
          <w:szCs w:val="24"/>
        </w:rPr>
        <w:t xml:space="preserve"> содержат основные цели, задачи и приоритеты бюджетной и налоговой политики муниципального образования «</w:t>
      </w:r>
      <w:proofErr w:type="spellStart"/>
      <w:r w:rsidR="001304DE" w:rsidRPr="00F07829">
        <w:rPr>
          <w:color w:val="000000" w:themeColor="text1"/>
          <w:sz w:val="24"/>
          <w:szCs w:val="24"/>
        </w:rPr>
        <w:t>Пустозерский</w:t>
      </w:r>
      <w:proofErr w:type="spellEnd"/>
      <w:r w:rsidR="001304DE" w:rsidRPr="00F07829">
        <w:rPr>
          <w:color w:val="000000" w:themeColor="text1"/>
          <w:sz w:val="24"/>
          <w:szCs w:val="24"/>
        </w:rPr>
        <w:t xml:space="preserve"> сельсовет</w:t>
      </w:r>
      <w:r w:rsidR="001304DE" w:rsidRPr="00F07829">
        <w:rPr>
          <w:b/>
          <w:color w:val="000000" w:themeColor="text1"/>
          <w:sz w:val="24"/>
          <w:szCs w:val="24"/>
        </w:rPr>
        <w:t xml:space="preserve">» </w:t>
      </w:r>
      <w:r w:rsidR="001304DE" w:rsidRPr="00F07829">
        <w:rPr>
          <w:color w:val="000000" w:themeColor="text1"/>
          <w:sz w:val="24"/>
          <w:szCs w:val="24"/>
        </w:rPr>
        <w:t>Ненецкого автономного округа на предстоящий период в сфере формирования доходного потенциала, расходования бюджетных средств, ме</w:t>
      </w:r>
      <w:r w:rsidR="009A54DC" w:rsidRPr="00F07829">
        <w:rPr>
          <w:color w:val="000000" w:themeColor="text1"/>
          <w:sz w:val="24"/>
          <w:szCs w:val="24"/>
        </w:rPr>
        <w:t xml:space="preserve">жбюджетных отношений и </w:t>
      </w:r>
      <w:r w:rsidR="001304DE" w:rsidRPr="00F07829">
        <w:rPr>
          <w:color w:val="000000" w:themeColor="text1"/>
          <w:sz w:val="24"/>
          <w:szCs w:val="24"/>
        </w:rPr>
        <w:t>контроля за использованием бюджетных средств</w:t>
      </w:r>
      <w:r w:rsidR="009A54DC" w:rsidRPr="00F07829">
        <w:rPr>
          <w:color w:val="000000" w:themeColor="text1"/>
          <w:sz w:val="24"/>
          <w:szCs w:val="24"/>
        </w:rPr>
        <w:t xml:space="preserve"> с уч</w:t>
      </w:r>
      <w:r w:rsidR="000F073A">
        <w:rPr>
          <w:color w:val="000000" w:themeColor="text1"/>
          <w:sz w:val="24"/>
          <w:szCs w:val="24"/>
        </w:rPr>
        <w:t>етом экономической ситуации 2020</w:t>
      </w:r>
      <w:r w:rsidR="009A54DC" w:rsidRPr="00F07829">
        <w:rPr>
          <w:color w:val="000000" w:themeColor="text1"/>
          <w:sz w:val="24"/>
          <w:szCs w:val="24"/>
        </w:rPr>
        <w:t xml:space="preserve"> года.</w:t>
      </w:r>
      <w:proofErr w:type="gramEnd"/>
    </w:p>
    <w:p w:rsidR="00D25E10" w:rsidRPr="00F07829" w:rsidRDefault="00D25E10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3. Проект местног</w:t>
      </w:r>
      <w:r w:rsidR="000F073A">
        <w:rPr>
          <w:color w:val="000000" w:themeColor="text1"/>
          <w:sz w:val="24"/>
          <w:szCs w:val="24"/>
        </w:rPr>
        <w:t>о бюджета  на 2020</w:t>
      </w:r>
      <w:r w:rsidRPr="00F07829">
        <w:rPr>
          <w:color w:val="000000" w:themeColor="text1"/>
          <w:sz w:val="24"/>
          <w:szCs w:val="24"/>
        </w:rPr>
        <w:t xml:space="preserve"> год будет сформирован на основе федерального, окружного законодательства, нормативных правовых актов муниципального образования. При проведении бюджетной и налоговой политик</w:t>
      </w:r>
      <w:r w:rsidR="000F073A">
        <w:rPr>
          <w:color w:val="000000" w:themeColor="text1"/>
          <w:sz w:val="24"/>
          <w:szCs w:val="24"/>
        </w:rPr>
        <w:t>и приоритетами являются: сохранение и развитие доходных источников местного бюджета</w:t>
      </w:r>
      <w:r w:rsidRPr="00F07829">
        <w:rPr>
          <w:color w:val="000000" w:themeColor="text1"/>
          <w:sz w:val="24"/>
          <w:szCs w:val="24"/>
        </w:rPr>
        <w:t xml:space="preserve">, </w:t>
      </w:r>
      <w:r w:rsidR="000F073A">
        <w:rPr>
          <w:color w:val="000000" w:themeColor="text1"/>
          <w:sz w:val="24"/>
          <w:szCs w:val="24"/>
        </w:rPr>
        <w:t>повышение эффективности расходов местного бюджета</w:t>
      </w:r>
      <w:r w:rsidR="00D44A42" w:rsidRPr="00F07829">
        <w:rPr>
          <w:color w:val="000000" w:themeColor="text1"/>
          <w:sz w:val="24"/>
          <w:szCs w:val="24"/>
        </w:rPr>
        <w:t>,</w:t>
      </w:r>
      <w:r w:rsidRPr="00F07829">
        <w:rPr>
          <w:color w:val="000000" w:themeColor="text1"/>
          <w:sz w:val="24"/>
          <w:szCs w:val="24"/>
        </w:rPr>
        <w:t xml:space="preserve"> повышение ответственности за нарушение бюджетного законодательства. </w:t>
      </w:r>
    </w:p>
    <w:p w:rsidR="00D25E10" w:rsidRPr="00F07829" w:rsidRDefault="00D25E10" w:rsidP="00D25E10">
      <w:pPr>
        <w:pStyle w:val="2"/>
        <w:ind w:firstLine="708"/>
        <w:jc w:val="both"/>
        <w:rPr>
          <w:b w:val="0"/>
          <w:color w:val="000000" w:themeColor="text1"/>
        </w:rPr>
      </w:pPr>
    </w:p>
    <w:p w:rsidR="00D25E10" w:rsidRPr="00F07829" w:rsidRDefault="00D25E10" w:rsidP="00D25E10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Цели и задачи бюджетной политики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</w:p>
    <w:p w:rsidR="00D25E10" w:rsidRPr="00F07829" w:rsidRDefault="00F90BE2" w:rsidP="00D25E1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4</w:t>
      </w:r>
      <w:r w:rsidR="00D25E10" w:rsidRPr="00F07829">
        <w:rPr>
          <w:color w:val="000000" w:themeColor="text1"/>
          <w:sz w:val="24"/>
          <w:szCs w:val="24"/>
        </w:rPr>
        <w:t>. Бюджетная политика должна быть направлена на обеспечение социально-экономического развития муниципального образования, должна формироваться исходя из необходимости улучшения качества жизни населения, создания условий для обеспечения позитивных структурных изменений в экономике и социальной сфере.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При формировании и реализации бюдж</w:t>
      </w:r>
      <w:r w:rsidR="009654FE">
        <w:rPr>
          <w:color w:val="000000" w:themeColor="text1"/>
          <w:sz w:val="24"/>
          <w:szCs w:val="24"/>
        </w:rPr>
        <w:t>етной и налоговой политики в 2020</w:t>
      </w:r>
      <w:r w:rsidRPr="00F07829">
        <w:rPr>
          <w:color w:val="000000" w:themeColor="text1"/>
          <w:sz w:val="24"/>
          <w:szCs w:val="24"/>
        </w:rPr>
        <w:t xml:space="preserve"> году предлагается исходить из следующих основных целей:</w:t>
      </w:r>
    </w:p>
    <w:p w:rsidR="00D25E10" w:rsidRPr="00F07829" w:rsidRDefault="00F90BE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 4.1.</w:t>
      </w:r>
      <w:r w:rsidR="00D25E10" w:rsidRPr="00F07829">
        <w:rPr>
          <w:color w:val="000000" w:themeColor="text1"/>
          <w:sz w:val="24"/>
          <w:szCs w:val="24"/>
        </w:rPr>
        <w:t xml:space="preserve">Бюджетная политика должна стать более эффективным инструментом реализации  социально-экономической политики. 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Необходимо четкое определение объемов бюджетного финансирования, требуемого для достижения конкретных количественно определенных целей. При принятии новых расходных обязательств должна быть обеспечена достоверность их финансово-экономического обоснования.  Критерием измерения исполнения бюджета должно стать достижение целей </w:t>
      </w:r>
      <w:r w:rsidRPr="00F07829">
        <w:rPr>
          <w:color w:val="000000" w:themeColor="text1"/>
          <w:sz w:val="24"/>
          <w:szCs w:val="24"/>
        </w:rPr>
        <w:lastRenderedPageBreak/>
        <w:t>социально-экономической политики, конкретных результатов, на финансовое обеспечение которых направляются бюджетные средства.</w:t>
      </w:r>
    </w:p>
    <w:p w:rsidR="00D25E10" w:rsidRPr="00F07829" w:rsidRDefault="00D25E10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В целях  повышения эффективности расходов необходимо разработать систему ежегодного анализа эффективности расходов по каждому направлению, а также анализа динамики показателей эффективности. Систематический анализ эффективности расходов должен дополнять систему ответственности за достижение поставленных целей взамен действующего подхода контроля суммы расходов на то или иное направление. </w:t>
      </w:r>
    </w:p>
    <w:p w:rsidR="00D25E10" w:rsidRPr="00F07829" w:rsidRDefault="00F90BE2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4</w:t>
      </w:r>
      <w:r w:rsidR="00D25E10" w:rsidRPr="00F07829">
        <w:rPr>
          <w:color w:val="000000" w:themeColor="text1"/>
          <w:sz w:val="24"/>
          <w:szCs w:val="24"/>
        </w:rPr>
        <w:t>.</w:t>
      </w:r>
      <w:r w:rsidRPr="00F07829">
        <w:rPr>
          <w:color w:val="000000" w:themeColor="text1"/>
          <w:sz w:val="24"/>
          <w:szCs w:val="24"/>
        </w:rPr>
        <w:t>2</w:t>
      </w:r>
      <w:r w:rsidR="00D25E10" w:rsidRPr="00F07829">
        <w:rPr>
          <w:color w:val="000000" w:themeColor="text1"/>
          <w:sz w:val="24"/>
          <w:szCs w:val="24"/>
        </w:rPr>
        <w:t>. Для достижения целей социально-экономической политики формирование и исполнение бюджета должно осуществляться на базе программ.</w:t>
      </w:r>
    </w:p>
    <w:p w:rsidR="00D25E10" w:rsidRPr="00F07829" w:rsidRDefault="00D25E10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Необходимо осуществить переход к «программному бюджету», что  в дальнейшем при внедрении информационной системы управления общественными финансами «Электронный бюджет», должно обеспечить прозрачность финансово-хозяйственной деятельности каждого отдельного участника бюджетного процесса, гарантировать достоверность и открытость их деятельности, предусматривать возможность участия граждан и контролирующих организаций в процессах формирования, утверждения и исполнения бюджета.</w:t>
      </w:r>
    </w:p>
    <w:p w:rsidR="00D25E10" w:rsidRPr="00F07829" w:rsidRDefault="00F90BE2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4</w:t>
      </w:r>
      <w:r w:rsidR="00D25E10" w:rsidRPr="00F07829">
        <w:rPr>
          <w:color w:val="000000" w:themeColor="text1"/>
          <w:sz w:val="24"/>
          <w:szCs w:val="24"/>
        </w:rPr>
        <w:t>.3. Особое внимание необходимо уделить продуманности и обоснованности механизмов реализации и ресурсного обеспечения муниципальных программ их сопоставимости с  целями социально-экономической политики муниципального образования</w:t>
      </w:r>
      <w:r w:rsidR="008F0D20" w:rsidRPr="00F07829">
        <w:rPr>
          <w:color w:val="000000" w:themeColor="text1"/>
          <w:sz w:val="24"/>
          <w:szCs w:val="24"/>
        </w:rPr>
        <w:t xml:space="preserve"> </w:t>
      </w:r>
      <w:r w:rsidR="008F0D20" w:rsidRPr="00F07829">
        <w:rPr>
          <w:bCs/>
          <w:color w:val="000000" w:themeColor="text1"/>
          <w:sz w:val="24"/>
          <w:szCs w:val="24"/>
        </w:rPr>
        <w:t>«</w:t>
      </w:r>
      <w:proofErr w:type="spellStart"/>
      <w:r w:rsidR="008F0D20" w:rsidRPr="00F07829">
        <w:rPr>
          <w:bCs/>
          <w:color w:val="000000" w:themeColor="text1"/>
          <w:sz w:val="24"/>
          <w:szCs w:val="24"/>
        </w:rPr>
        <w:t>Пустозерский</w:t>
      </w:r>
      <w:proofErr w:type="spellEnd"/>
      <w:r w:rsidR="008F0D20" w:rsidRPr="00F07829">
        <w:rPr>
          <w:bCs/>
          <w:color w:val="000000" w:themeColor="text1"/>
          <w:sz w:val="24"/>
          <w:szCs w:val="24"/>
        </w:rPr>
        <w:t xml:space="preserve"> сельсовет» Ненецкого автономного округа</w:t>
      </w:r>
      <w:r w:rsidR="00D25E10" w:rsidRPr="00F07829">
        <w:rPr>
          <w:color w:val="000000" w:themeColor="text1"/>
          <w:sz w:val="24"/>
          <w:szCs w:val="24"/>
        </w:rPr>
        <w:t>.</w:t>
      </w:r>
    </w:p>
    <w:p w:rsidR="00D25E10" w:rsidRPr="00F07829" w:rsidRDefault="00D25E10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Для этого необходима разработка бюджетной стратегии муниципального образования</w:t>
      </w:r>
      <w:r w:rsidR="008F0D20" w:rsidRPr="00F07829">
        <w:rPr>
          <w:color w:val="000000" w:themeColor="text1"/>
          <w:sz w:val="24"/>
          <w:szCs w:val="24"/>
        </w:rPr>
        <w:t xml:space="preserve"> </w:t>
      </w:r>
      <w:r w:rsidR="008F0D20" w:rsidRPr="00F07829">
        <w:rPr>
          <w:bCs/>
          <w:color w:val="000000" w:themeColor="text1"/>
          <w:sz w:val="24"/>
          <w:szCs w:val="24"/>
        </w:rPr>
        <w:t>«</w:t>
      </w:r>
      <w:proofErr w:type="spellStart"/>
      <w:r w:rsidR="008F0D20" w:rsidRPr="00F07829">
        <w:rPr>
          <w:bCs/>
          <w:color w:val="000000" w:themeColor="text1"/>
          <w:sz w:val="24"/>
          <w:szCs w:val="24"/>
        </w:rPr>
        <w:t>Пустозерский</w:t>
      </w:r>
      <w:proofErr w:type="spellEnd"/>
      <w:r w:rsidR="008F0D20" w:rsidRPr="00F07829">
        <w:rPr>
          <w:bCs/>
          <w:color w:val="000000" w:themeColor="text1"/>
          <w:sz w:val="24"/>
          <w:szCs w:val="24"/>
        </w:rPr>
        <w:t xml:space="preserve"> сельсовет» Ненецкого автономного округа,</w:t>
      </w:r>
      <w:r w:rsidR="008F0D20" w:rsidRPr="00F07829">
        <w:rPr>
          <w:color w:val="000000" w:themeColor="text1"/>
          <w:sz w:val="24"/>
          <w:szCs w:val="24"/>
        </w:rPr>
        <w:t xml:space="preserve"> </w:t>
      </w:r>
      <w:r w:rsidRPr="00F07829">
        <w:rPr>
          <w:color w:val="000000" w:themeColor="text1"/>
          <w:sz w:val="24"/>
          <w:szCs w:val="24"/>
        </w:rPr>
        <w:t>при формировании которой, необходимо учитывать как действующие расходные обязательства, так и те обязательства, возникновение которых можно ожидать на основе данных экономических и социальных прогнозов, оценки перспективного воздействия внутренних и внешних экономических, социальных и иных факторов.</w:t>
      </w:r>
    </w:p>
    <w:p w:rsidR="00D25E10" w:rsidRPr="00F07829" w:rsidRDefault="00F90BE2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4</w:t>
      </w:r>
      <w:r w:rsidR="00D25E10" w:rsidRPr="00F07829">
        <w:rPr>
          <w:color w:val="000000" w:themeColor="text1"/>
          <w:sz w:val="24"/>
          <w:szCs w:val="24"/>
        </w:rPr>
        <w:t xml:space="preserve">.4. Необходимо обеспечить доступность и повысить качество муниципальных услуг. </w:t>
      </w:r>
    </w:p>
    <w:p w:rsidR="00D25E10" w:rsidRPr="00F07829" w:rsidRDefault="00D25E10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От успешности </w:t>
      </w:r>
      <w:r w:rsidR="003047F5" w:rsidRPr="00F07829">
        <w:rPr>
          <w:color w:val="000000" w:themeColor="text1"/>
          <w:sz w:val="24"/>
          <w:szCs w:val="24"/>
        </w:rPr>
        <w:t>совместных д</w:t>
      </w:r>
      <w:r w:rsidRPr="00F07829">
        <w:rPr>
          <w:color w:val="000000" w:themeColor="text1"/>
          <w:sz w:val="24"/>
          <w:szCs w:val="24"/>
        </w:rPr>
        <w:t>ействий</w:t>
      </w:r>
      <w:r w:rsidR="003047F5" w:rsidRPr="00F07829">
        <w:rPr>
          <w:color w:val="000000" w:themeColor="text1"/>
          <w:sz w:val="24"/>
          <w:szCs w:val="24"/>
        </w:rPr>
        <w:t xml:space="preserve"> органов государственной власти и органов местного самоуправления</w:t>
      </w:r>
      <w:r w:rsidRPr="00F07829">
        <w:rPr>
          <w:color w:val="000000" w:themeColor="text1"/>
          <w:sz w:val="24"/>
          <w:szCs w:val="24"/>
        </w:rPr>
        <w:t xml:space="preserve"> в сферах культуры, образования, здравоохранения </w:t>
      </w:r>
      <w:r w:rsidR="003047F5" w:rsidRPr="00F07829">
        <w:rPr>
          <w:color w:val="000000" w:themeColor="text1"/>
          <w:sz w:val="24"/>
          <w:szCs w:val="24"/>
        </w:rPr>
        <w:t xml:space="preserve">будет </w:t>
      </w:r>
      <w:r w:rsidRPr="00F07829">
        <w:rPr>
          <w:color w:val="000000" w:themeColor="text1"/>
          <w:sz w:val="24"/>
          <w:szCs w:val="24"/>
        </w:rPr>
        <w:t>завис</w:t>
      </w:r>
      <w:r w:rsidR="003047F5" w:rsidRPr="00F07829">
        <w:rPr>
          <w:color w:val="000000" w:themeColor="text1"/>
          <w:sz w:val="24"/>
          <w:szCs w:val="24"/>
        </w:rPr>
        <w:t>е</w:t>
      </w:r>
      <w:r w:rsidRPr="00F07829">
        <w:rPr>
          <w:color w:val="000000" w:themeColor="text1"/>
          <w:sz w:val="24"/>
          <w:szCs w:val="24"/>
        </w:rPr>
        <w:t>т</w:t>
      </w:r>
      <w:r w:rsidR="003047F5" w:rsidRPr="00F07829">
        <w:rPr>
          <w:color w:val="000000" w:themeColor="text1"/>
          <w:sz w:val="24"/>
          <w:szCs w:val="24"/>
        </w:rPr>
        <w:t>ь</w:t>
      </w:r>
      <w:r w:rsidRPr="00F07829">
        <w:rPr>
          <w:color w:val="000000" w:themeColor="text1"/>
          <w:sz w:val="24"/>
          <w:szCs w:val="24"/>
        </w:rPr>
        <w:t xml:space="preserve"> условия жизни населения</w:t>
      </w:r>
      <w:r w:rsidR="003047F5" w:rsidRPr="00F07829">
        <w:rPr>
          <w:color w:val="000000" w:themeColor="text1"/>
          <w:sz w:val="24"/>
          <w:szCs w:val="24"/>
        </w:rPr>
        <w:t xml:space="preserve"> муниципального образования</w:t>
      </w:r>
      <w:r w:rsidRPr="00F07829">
        <w:rPr>
          <w:color w:val="000000" w:themeColor="text1"/>
          <w:sz w:val="24"/>
          <w:szCs w:val="24"/>
        </w:rPr>
        <w:t>, а бюджетные расходы в этих сферах рассматриваются как инвестиции в человеческий капитал.</w:t>
      </w:r>
    </w:p>
    <w:p w:rsidR="00D25E10" w:rsidRPr="00F07829" w:rsidRDefault="00F90BE2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4</w:t>
      </w:r>
      <w:r w:rsidR="003F5E82">
        <w:rPr>
          <w:color w:val="000000" w:themeColor="text1"/>
          <w:sz w:val="24"/>
          <w:szCs w:val="24"/>
        </w:rPr>
        <w:t>.5.</w:t>
      </w:r>
      <w:r w:rsidR="00D25E10" w:rsidRPr="00F07829">
        <w:rPr>
          <w:color w:val="000000" w:themeColor="text1"/>
          <w:sz w:val="24"/>
          <w:szCs w:val="24"/>
        </w:rPr>
        <w:t>Крайне осмотрительно следует формировать политику расходов в целях обеспечение бюджетной устойчивости. Принятие решений по увеличению действующих или установлению новых расходных обязательств возможно только в пределах, имеющихся для их реализации финансовых ресурсов в рамках установленных федеральным законодательством, нормативными правовыми актами муниципального образования.</w:t>
      </w:r>
    </w:p>
    <w:p w:rsidR="00D25E10" w:rsidRPr="00F07829" w:rsidRDefault="00F90BE2" w:rsidP="00D25E10">
      <w:pPr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4.6</w:t>
      </w:r>
      <w:r w:rsidR="00D25E10" w:rsidRPr="00F07829">
        <w:rPr>
          <w:color w:val="000000" w:themeColor="text1"/>
          <w:sz w:val="24"/>
          <w:szCs w:val="24"/>
        </w:rPr>
        <w:t>. Необходимо провести работу по мобилизации доходов и оптимизации расходных обязательств, сконцентрировав расходы на ключевых социально-экономических направлениях. Повышение заработной платы в бюджетной сфере необходимо осуществлять дифференцированно, и в первую очередь тем специалистам, которые имеют высокую квалификацию и профессиональные достижения.</w:t>
      </w:r>
    </w:p>
    <w:p w:rsidR="00D25E10" w:rsidRPr="00F07829" w:rsidRDefault="00F90BE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4</w:t>
      </w:r>
      <w:r w:rsidR="00D25E10" w:rsidRPr="00F07829">
        <w:rPr>
          <w:color w:val="000000" w:themeColor="text1"/>
          <w:sz w:val="24"/>
          <w:szCs w:val="24"/>
        </w:rPr>
        <w:t>.</w:t>
      </w:r>
      <w:r w:rsidRPr="00F07829">
        <w:rPr>
          <w:color w:val="000000" w:themeColor="text1"/>
          <w:sz w:val="24"/>
          <w:szCs w:val="24"/>
        </w:rPr>
        <w:t>7</w:t>
      </w:r>
      <w:r w:rsidR="00D25E10" w:rsidRPr="00F07829">
        <w:rPr>
          <w:color w:val="000000" w:themeColor="text1"/>
          <w:sz w:val="24"/>
          <w:szCs w:val="24"/>
        </w:rPr>
        <w:t xml:space="preserve"> Необходимо обеспечить прозрачность и открытость бюджета и бюджетного процесса для общества. </w:t>
      </w:r>
    </w:p>
    <w:p w:rsidR="00D25E10" w:rsidRPr="00F07829" w:rsidRDefault="00EB2CC5" w:rsidP="00D25E10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В целях повышения прозрачности бюджета и бюджетного процесса необходимо систематическое размещение на оф</w:t>
      </w:r>
      <w:r w:rsidR="001C58C4" w:rsidRPr="00F07829">
        <w:rPr>
          <w:color w:val="000000" w:themeColor="text1"/>
          <w:sz w:val="24"/>
          <w:szCs w:val="24"/>
        </w:rPr>
        <w:t xml:space="preserve">ициальном сайте </w:t>
      </w:r>
      <w:r w:rsidR="00310C6D" w:rsidRPr="00F07829">
        <w:rPr>
          <w:color w:val="000000" w:themeColor="text1"/>
          <w:sz w:val="24"/>
          <w:szCs w:val="24"/>
        </w:rPr>
        <w:t>муниципального  образования</w:t>
      </w:r>
      <w:r w:rsidRPr="00F07829">
        <w:rPr>
          <w:color w:val="000000" w:themeColor="text1"/>
          <w:sz w:val="24"/>
          <w:szCs w:val="24"/>
        </w:rPr>
        <w:t xml:space="preserve"> «</w:t>
      </w:r>
      <w:proofErr w:type="spellStart"/>
      <w:r w:rsidRPr="00F07829">
        <w:rPr>
          <w:color w:val="000000" w:themeColor="text1"/>
          <w:sz w:val="24"/>
          <w:szCs w:val="24"/>
        </w:rPr>
        <w:t>Пустозерский</w:t>
      </w:r>
      <w:proofErr w:type="spellEnd"/>
      <w:r w:rsidRPr="00F07829">
        <w:rPr>
          <w:color w:val="000000" w:themeColor="text1"/>
          <w:sz w:val="24"/>
          <w:szCs w:val="24"/>
        </w:rPr>
        <w:t xml:space="preserve"> сельсовет»</w:t>
      </w:r>
      <w:r w:rsidR="00310C6D" w:rsidRPr="00F07829">
        <w:rPr>
          <w:color w:val="000000" w:themeColor="text1"/>
          <w:sz w:val="24"/>
          <w:szCs w:val="24"/>
        </w:rPr>
        <w:t xml:space="preserve"> Ненецкого автономного округа</w:t>
      </w:r>
      <w:r w:rsidRPr="00F07829">
        <w:rPr>
          <w:color w:val="000000" w:themeColor="text1"/>
          <w:sz w:val="24"/>
          <w:szCs w:val="24"/>
        </w:rPr>
        <w:t xml:space="preserve"> в информационно-телекоммуникационной сети «Интернет» открытых данных, включая «Бюджет для граждан».</w:t>
      </w:r>
      <w:r w:rsidR="000C5512" w:rsidRPr="00F07829">
        <w:rPr>
          <w:color w:val="000000" w:themeColor="text1"/>
          <w:sz w:val="24"/>
          <w:szCs w:val="24"/>
        </w:rPr>
        <w:t xml:space="preserve"> </w:t>
      </w:r>
      <w:r w:rsidRPr="00F07829">
        <w:rPr>
          <w:color w:val="000000" w:themeColor="text1"/>
          <w:sz w:val="24"/>
          <w:szCs w:val="24"/>
        </w:rPr>
        <w:t xml:space="preserve">Это дает возможность в доступной форме информировать население о направлениях расходования бюджетных средств, об эффективности расходов и целевом использовании средств. </w:t>
      </w:r>
      <w:r w:rsidR="00D25E10" w:rsidRPr="00F07829">
        <w:rPr>
          <w:color w:val="000000" w:themeColor="text1"/>
          <w:sz w:val="24"/>
          <w:szCs w:val="24"/>
        </w:rPr>
        <w:t>Следует применять единые, прозрачные принципы, учитывающие как приоритетные расходы муниципального образования, так и полномочия главного распорядителя бюджетных средств по оптимизации расходов в рамках федерального законодательства, нормативных правовых актов муниципального образования.</w:t>
      </w:r>
      <w:r w:rsidR="00D25E10" w:rsidRPr="00F07829">
        <w:rPr>
          <w:i/>
          <w:color w:val="000000" w:themeColor="text1"/>
          <w:sz w:val="24"/>
          <w:szCs w:val="24"/>
        </w:rPr>
        <w:t xml:space="preserve"> </w:t>
      </w:r>
    </w:p>
    <w:p w:rsidR="00D25E10" w:rsidRPr="00F07829" w:rsidRDefault="00D25E10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lastRenderedPageBreak/>
        <w:t>Социально-экономическая и бюджетная политика  осуществляются в интересах общества. Необходимо обеспечить представление местного бюджета и отчета об его исполнении в понятной для неподготовле</w:t>
      </w:r>
      <w:r w:rsidR="0000193C" w:rsidRPr="00F07829">
        <w:rPr>
          <w:color w:val="000000" w:themeColor="text1"/>
          <w:sz w:val="24"/>
          <w:szCs w:val="24"/>
        </w:rPr>
        <w:t>нных людей форме</w:t>
      </w:r>
      <w:r w:rsidRPr="00F07829">
        <w:rPr>
          <w:color w:val="000000" w:themeColor="text1"/>
          <w:sz w:val="24"/>
          <w:szCs w:val="24"/>
        </w:rPr>
        <w:t>.</w:t>
      </w:r>
    </w:p>
    <w:p w:rsidR="00D25E10" w:rsidRPr="00F07829" w:rsidRDefault="00D25E10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Должна быть создана  возможность проследить по каждому получателю, сколько средств он получает из всех бюджетных источников, насколько эффективно эти средства израсходованы. Всё это будет предоставлять возможность участия граждан в управлении бюджетным процессом.</w:t>
      </w:r>
    </w:p>
    <w:p w:rsidR="00D25E10" w:rsidRPr="00F07829" w:rsidRDefault="00F90BE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5</w:t>
      </w:r>
      <w:r w:rsidR="00D25E10" w:rsidRPr="00F07829">
        <w:rPr>
          <w:color w:val="000000" w:themeColor="text1"/>
          <w:sz w:val="24"/>
          <w:szCs w:val="24"/>
        </w:rPr>
        <w:t>. Для повышения эффективности и результативности бюджетной политики Администрации муниципального образования</w:t>
      </w:r>
      <w:r w:rsidR="008F0D20" w:rsidRPr="00F07829">
        <w:rPr>
          <w:color w:val="000000" w:themeColor="text1"/>
          <w:sz w:val="24"/>
          <w:szCs w:val="24"/>
        </w:rPr>
        <w:t xml:space="preserve"> </w:t>
      </w:r>
      <w:r w:rsidR="008F0D20" w:rsidRPr="00F07829">
        <w:rPr>
          <w:bCs/>
          <w:color w:val="000000" w:themeColor="text1"/>
          <w:sz w:val="24"/>
          <w:szCs w:val="24"/>
        </w:rPr>
        <w:t>«</w:t>
      </w:r>
      <w:proofErr w:type="spellStart"/>
      <w:r w:rsidR="008F0D20" w:rsidRPr="00F07829">
        <w:rPr>
          <w:bCs/>
          <w:color w:val="000000" w:themeColor="text1"/>
          <w:sz w:val="24"/>
          <w:szCs w:val="24"/>
        </w:rPr>
        <w:t>Пустозерский</w:t>
      </w:r>
      <w:proofErr w:type="spellEnd"/>
      <w:r w:rsidR="008F0D20" w:rsidRPr="00F07829">
        <w:rPr>
          <w:bCs/>
          <w:color w:val="000000" w:themeColor="text1"/>
          <w:sz w:val="24"/>
          <w:szCs w:val="24"/>
        </w:rPr>
        <w:t xml:space="preserve"> сельсовет» Ненецкого автономного округа, </w:t>
      </w:r>
      <w:r w:rsidR="00D25E10" w:rsidRPr="00F07829">
        <w:rPr>
          <w:color w:val="000000" w:themeColor="text1"/>
          <w:sz w:val="24"/>
          <w:szCs w:val="24"/>
        </w:rPr>
        <w:t xml:space="preserve"> надлежит сосредоточиться на решении следующих основных задач:</w:t>
      </w:r>
    </w:p>
    <w:p w:rsidR="00D25E10" w:rsidRPr="00F07829" w:rsidRDefault="00F90BE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5</w:t>
      </w:r>
      <w:r w:rsidR="00D25E10" w:rsidRPr="00F07829">
        <w:rPr>
          <w:color w:val="000000" w:themeColor="text1"/>
          <w:sz w:val="24"/>
          <w:szCs w:val="24"/>
        </w:rPr>
        <w:t xml:space="preserve">.1. Усилить роль местного бюджета в стимулировании роста экономики и повышении уровня жизни населения. </w:t>
      </w:r>
    </w:p>
    <w:p w:rsidR="00D25E10" w:rsidRPr="00F07829" w:rsidRDefault="00F90BE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5</w:t>
      </w:r>
      <w:r w:rsidR="00D25E10" w:rsidRPr="00F07829">
        <w:rPr>
          <w:color w:val="000000" w:themeColor="text1"/>
          <w:sz w:val="24"/>
          <w:szCs w:val="24"/>
        </w:rPr>
        <w:t>.2. Принять меры по повышению качества муниципальных услуг.</w:t>
      </w:r>
    </w:p>
    <w:p w:rsidR="00D25E10" w:rsidRPr="00F07829" w:rsidRDefault="00F90BE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5</w:t>
      </w:r>
      <w:r w:rsidR="00D25E10" w:rsidRPr="00F07829">
        <w:rPr>
          <w:color w:val="000000" w:themeColor="text1"/>
          <w:sz w:val="24"/>
          <w:szCs w:val="24"/>
        </w:rPr>
        <w:t xml:space="preserve">.3. Эффективно расходовать бюджетные средства за счет перехода к финансовому обеспечению муниципальных услуг на основе муниципального задания. </w:t>
      </w:r>
    </w:p>
    <w:p w:rsidR="00D25E10" w:rsidRPr="00F07829" w:rsidRDefault="00F90BE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5</w:t>
      </w:r>
      <w:r w:rsidR="00D25E10" w:rsidRPr="00F07829">
        <w:rPr>
          <w:color w:val="000000" w:themeColor="text1"/>
          <w:sz w:val="24"/>
          <w:szCs w:val="24"/>
        </w:rPr>
        <w:t>.4. В рамках бюджетного планирования следует обеспечить основные направлениях деятельности субъектов бюджетного планирования, муниципальных целевых программ, обоснований бюджетных ассигнований. Каждая программа должна предусматривать конкретные цели ее реализации и показатели оценки их достижения на всех этапах осуществления программы. Если программа не позволяет достичь предусмотренных целей, то необходимо отказаться от ее дальнейшей реализации и своевременно внести соответствующие изменения в муниципальные нормативные правовые акты.</w:t>
      </w:r>
    </w:p>
    <w:p w:rsidR="00D25E10" w:rsidRPr="00F07829" w:rsidRDefault="00F90BE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 5.5</w:t>
      </w:r>
      <w:r w:rsidR="00CD1BDF" w:rsidRPr="00F07829">
        <w:rPr>
          <w:color w:val="000000" w:themeColor="text1"/>
          <w:sz w:val="24"/>
          <w:szCs w:val="24"/>
        </w:rPr>
        <w:t>.</w:t>
      </w:r>
      <w:r w:rsidR="00D25E10" w:rsidRPr="00F07829">
        <w:rPr>
          <w:color w:val="000000" w:themeColor="text1"/>
          <w:sz w:val="24"/>
          <w:szCs w:val="24"/>
        </w:rPr>
        <w:t>Обеспечить эффективное управление средствами резервного фонда Администрации муниципального образования</w:t>
      </w:r>
      <w:r w:rsidR="008F0D20" w:rsidRPr="00F07829">
        <w:rPr>
          <w:color w:val="000000" w:themeColor="text1"/>
          <w:sz w:val="24"/>
          <w:szCs w:val="24"/>
        </w:rPr>
        <w:t xml:space="preserve"> </w:t>
      </w:r>
      <w:r w:rsidR="008F0D20" w:rsidRPr="00F07829">
        <w:rPr>
          <w:bCs/>
          <w:color w:val="000000" w:themeColor="text1"/>
          <w:sz w:val="24"/>
          <w:szCs w:val="24"/>
        </w:rPr>
        <w:t>«</w:t>
      </w:r>
      <w:proofErr w:type="spellStart"/>
      <w:r w:rsidR="008F0D20" w:rsidRPr="00F07829">
        <w:rPr>
          <w:bCs/>
          <w:color w:val="000000" w:themeColor="text1"/>
          <w:sz w:val="24"/>
          <w:szCs w:val="24"/>
        </w:rPr>
        <w:t>Пустозерский</w:t>
      </w:r>
      <w:proofErr w:type="spellEnd"/>
      <w:r w:rsidR="008F0D20" w:rsidRPr="00F07829">
        <w:rPr>
          <w:bCs/>
          <w:color w:val="000000" w:themeColor="text1"/>
          <w:sz w:val="24"/>
          <w:szCs w:val="24"/>
        </w:rPr>
        <w:t xml:space="preserve"> сельсовет» Ненецкого автономного округа</w:t>
      </w:r>
      <w:r w:rsidR="00D25E10" w:rsidRPr="00F07829">
        <w:rPr>
          <w:color w:val="000000" w:themeColor="text1"/>
          <w:sz w:val="24"/>
          <w:szCs w:val="24"/>
        </w:rPr>
        <w:t>.</w:t>
      </w:r>
    </w:p>
    <w:p w:rsidR="00D25E10" w:rsidRPr="00F07829" w:rsidRDefault="00F90BE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 5.6</w:t>
      </w:r>
      <w:r w:rsidR="00CD1BDF" w:rsidRPr="00F07829">
        <w:rPr>
          <w:color w:val="000000" w:themeColor="text1"/>
          <w:sz w:val="24"/>
          <w:szCs w:val="24"/>
        </w:rPr>
        <w:t>.</w:t>
      </w:r>
      <w:r w:rsidR="00D25E10" w:rsidRPr="00F07829">
        <w:rPr>
          <w:color w:val="000000" w:themeColor="text1"/>
          <w:sz w:val="24"/>
          <w:szCs w:val="24"/>
        </w:rPr>
        <w:t xml:space="preserve">Повысить качество управления муниципальной собственностью и обеспечить всеобъемлющий учет объектов муниципальной собственности, входящих в муниципальную казну муниципального образования. </w:t>
      </w:r>
    </w:p>
    <w:p w:rsidR="00D25E10" w:rsidRPr="00F07829" w:rsidRDefault="00F90BE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5.7</w:t>
      </w:r>
      <w:r w:rsidR="00CD1BDF" w:rsidRPr="00F07829">
        <w:rPr>
          <w:color w:val="000000" w:themeColor="text1"/>
          <w:sz w:val="24"/>
          <w:szCs w:val="24"/>
        </w:rPr>
        <w:t>.</w:t>
      </w:r>
      <w:r w:rsidR="00D25E10" w:rsidRPr="00F07829">
        <w:rPr>
          <w:color w:val="000000" w:themeColor="text1"/>
          <w:sz w:val="24"/>
          <w:szCs w:val="24"/>
        </w:rPr>
        <w:t>Проводить анализ эффективности всех бюджетных расходов.</w:t>
      </w:r>
    </w:p>
    <w:p w:rsidR="00D25E10" w:rsidRPr="00F07829" w:rsidRDefault="00F90BE2" w:rsidP="00F90BE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          5.8</w:t>
      </w:r>
      <w:r w:rsidR="00CD1BDF" w:rsidRPr="00F07829">
        <w:rPr>
          <w:color w:val="000000" w:themeColor="text1"/>
          <w:sz w:val="24"/>
          <w:szCs w:val="24"/>
        </w:rPr>
        <w:t>.</w:t>
      </w:r>
      <w:r w:rsidR="00D25E10" w:rsidRPr="00F07829">
        <w:rPr>
          <w:color w:val="000000" w:themeColor="text1"/>
          <w:sz w:val="24"/>
          <w:szCs w:val="24"/>
        </w:rPr>
        <w:t xml:space="preserve"> Обеспечить прозрачность и эффективность размещения заказа для муниципальных нужд.</w:t>
      </w:r>
    </w:p>
    <w:p w:rsidR="00D25E10" w:rsidRPr="00F07829" w:rsidRDefault="00CD1BDF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5.9</w:t>
      </w:r>
      <w:r w:rsidR="00A8045D" w:rsidRPr="00F07829">
        <w:rPr>
          <w:color w:val="000000" w:themeColor="text1"/>
          <w:sz w:val="24"/>
          <w:szCs w:val="24"/>
        </w:rPr>
        <w:t>.</w:t>
      </w:r>
      <w:r w:rsidR="00D25E10" w:rsidRPr="00F07829">
        <w:rPr>
          <w:color w:val="000000" w:themeColor="text1"/>
          <w:sz w:val="24"/>
          <w:szCs w:val="24"/>
        </w:rPr>
        <w:t>Осуществлять систему действенного финансового контроля за эффективным, результативным и целенаправленным использованием средств местного бюджета. Совершенствовать структуру и механизмы муниципального финансового контроля.</w:t>
      </w:r>
    </w:p>
    <w:p w:rsidR="00D25E10" w:rsidRPr="00F07829" w:rsidRDefault="00CD1BDF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6. </w:t>
      </w:r>
      <w:r w:rsidR="00D25E10" w:rsidRPr="00F07829">
        <w:rPr>
          <w:color w:val="000000" w:themeColor="text1"/>
          <w:sz w:val="24"/>
          <w:szCs w:val="24"/>
        </w:rPr>
        <w:t>Для увеличения наполняемости местного бюджета следует активизировать рост всех сфер экономики муниципального образования, развивать налоговый потенциал, усилить привлечение инвестиций с одновременным принятием всех возможных мер по повышению собираемости налогов и погашению недоимки в местный бюджет.</w:t>
      </w:r>
    </w:p>
    <w:p w:rsidR="00D25E10" w:rsidRPr="00F07829" w:rsidRDefault="00D25E10" w:rsidP="00D25E10">
      <w:pPr>
        <w:autoSpaceDE w:val="0"/>
        <w:autoSpaceDN w:val="0"/>
        <w:adjustRightInd w:val="0"/>
        <w:rPr>
          <w:i/>
          <w:color w:val="000000" w:themeColor="text1"/>
          <w:sz w:val="24"/>
          <w:szCs w:val="24"/>
        </w:rPr>
      </w:pPr>
    </w:p>
    <w:p w:rsidR="00D25E10" w:rsidRPr="00F07829" w:rsidRDefault="00D25E10" w:rsidP="00D25E10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Основные направления налоговой политики</w:t>
      </w:r>
    </w:p>
    <w:p w:rsidR="00D25E10" w:rsidRPr="00F07829" w:rsidRDefault="00D25E10" w:rsidP="00D25E10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7</w:t>
      </w:r>
      <w:r w:rsidR="00D25E10" w:rsidRPr="00F07829">
        <w:rPr>
          <w:color w:val="000000" w:themeColor="text1"/>
          <w:sz w:val="24"/>
          <w:szCs w:val="24"/>
        </w:rPr>
        <w:t xml:space="preserve">. </w:t>
      </w:r>
      <w:r w:rsidR="00BA6FD8" w:rsidRPr="00F07829">
        <w:rPr>
          <w:color w:val="000000" w:themeColor="text1"/>
          <w:sz w:val="24"/>
          <w:szCs w:val="24"/>
        </w:rPr>
        <w:t>В бюджет поселения поступают налоговые доходы от региональных налогов и неналоговые доходы в соответствии с нормативами отчислений, установленные Бюджетным кодексом РФ.</w:t>
      </w:r>
      <w:r w:rsidR="00A8377C">
        <w:rPr>
          <w:color w:val="000000" w:themeColor="text1"/>
          <w:sz w:val="24"/>
          <w:szCs w:val="24"/>
        </w:rPr>
        <w:t xml:space="preserve"> Важной задачей проводимой налоговой политики является формирование стабильных налоговых условий. На 2020 год не предполагается внесение значительных изменений в нормативные правовые акты</w:t>
      </w:r>
      <w:r w:rsidR="00A8377C" w:rsidRPr="00F07829">
        <w:rPr>
          <w:color w:val="000000" w:themeColor="text1"/>
          <w:sz w:val="24"/>
          <w:szCs w:val="24"/>
        </w:rPr>
        <w:t xml:space="preserve"> муниципального образования</w:t>
      </w:r>
      <w:r w:rsidR="00A8377C">
        <w:rPr>
          <w:color w:val="000000" w:themeColor="text1"/>
          <w:sz w:val="24"/>
          <w:szCs w:val="24"/>
        </w:rPr>
        <w:t xml:space="preserve">. </w:t>
      </w:r>
      <w:r w:rsidR="00A8377C" w:rsidRPr="00F07829">
        <w:rPr>
          <w:color w:val="000000" w:themeColor="text1"/>
          <w:sz w:val="24"/>
          <w:szCs w:val="24"/>
        </w:rPr>
        <w:t xml:space="preserve"> </w:t>
      </w:r>
      <w:r w:rsidR="00D25E10" w:rsidRPr="00F07829">
        <w:rPr>
          <w:color w:val="000000" w:themeColor="text1"/>
          <w:sz w:val="24"/>
          <w:szCs w:val="24"/>
        </w:rPr>
        <w:t xml:space="preserve">Налоговая </w:t>
      </w:r>
      <w:r w:rsidR="00A8377C">
        <w:rPr>
          <w:color w:val="000000" w:themeColor="text1"/>
          <w:sz w:val="24"/>
          <w:szCs w:val="24"/>
        </w:rPr>
        <w:t xml:space="preserve"> </w:t>
      </w:r>
      <w:r w:rsidR="00D25E10" w:rsidRPr="00F07829">
        <w:rPr>
          <w:color w:val="000000" w:themeColor="text1"/>
          <w:sz w:val="24"/>
          <w:szCs w:val="24"/>
        </w:rPr>
        <w:t>политика должна быть настроена на улучшение качества инвестиционного климата, повышение предпринимательской активности. Необходимы последовательные действия по предотвращению попыток уклонения от уплаты налогов.</w:t>
      </w:r>
    </w:p>
    <w:p w:rsidR="00D25E10" w:rsidRPr="00F07829" w:rsidRDefault="00D25E10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Отдельным направлением политики в области повышения доходного потенциала будет являться оптимизация существующей системы налоговых льгот и освобождений, а также ликвидация имеющихся возможностей для уклонения от налогообложения.</w:t>
      </w:r>
    </w:p>
    <w:p w:rsidR="00D25E10" w:rsidRPr="00F07829" w:rsidRDefault="00D25E10" w:rsidP="00D25E10">
      <w:pPr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Необходимо четко владеть информацией о зачислении  доходов в  местный бюджет, чтобы оценить, прежде всего, эффективность принимаемых мер по расширению доходной </w:t>
      </w:r>
      <w:r w:rsidRPr="00F07829">
        <w:rPr>
          <w:color w:val="000000" w:themeColor="text1"/>
          <w:sz w:val="24"/>
          <w:szCs w:val="24"/>
        </w:rPr>
        <w:lastRenderedPageBreak/>
        <w:t xml:space="preserve">базы. Поэтому надо наладить и надлежащим образом оформить взаимодействие между органами местного самоуправления и налоговыми органами. 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356625">
        <w:rPr>
          <w:color w:val="000000" w:themeColor="text1"/>
          <w:sz w:val="24"/>
          <w:szCs w:val="24"/>
        </w:rPr>
        <w:t>.</w:t>
      </w:r>
      <w:r w:rsidR="00B81BBD">
        <w:rPr>
          <w:color w:val="000000" w:themeColor="text1"/>
          <w:sz w:val="24"/>
          <w:szCs w:val="24"/>
        </w:rPr>
        <w:t xml:space="preserve"> </w:t>
      </w:r>
      <w:r w:rsidR="00D25E10" w:rsidRPr="00F07829">
        <w:rPr>
          <w:color w:val="000000" w:themeColor="text1"/>
          <w:sz w:val="24"/>
          <w:szCs w:val="24"/>
        </w:rPr>
        <w:t xml:space="preserve">Основными целями налоговой политики муниципального образования </w:t>
      </w:r>
      <w:r w:rsidR="008F0D20" w:rsidRPr="00F07829">
        <w:rPr>
          <w:bCs/>
          <w:color w:val="000000" w:themeColor="text1"/>
          <w:sz w:val="24"/>
          <w:szCs w:val="24"/>
        </w:rPr>
        <w:t>«</w:t>
      </w:r>
      <w:proofErr w:type="spellStart"/>
      <w:r w:rsidR="008F0D20" w:rsidRPr="00F07829">
        <w:rPr>
          <w:bCs/>
          <w:color w:val="000000" w:themeColor="text1"/>
          <w:sz w:val="24"/>
          <w:szCs w:val="24"/>
        </w:rPr>
        <w:t>Пустозерский</w:t>
      </w:r>
      <w:proofErr w:type="spellEnd"/>
      <w:r w:rsidR="008F0D20" w:rsidRPr="00F07829">
        <w:rPr>
          <w:bCs/>
          <w:color w:val="000000" w:themeColor="text1"/>
          <w:sz w:val="24"/>
          <w:szCs w:val="24"/>
        </w:rPr>
        <w:t xml:space="preserve"> сельсовет» Ненецкого автономного округа, </w:t>
      </w:r>
      <w:r w:rsidR="00D25E10" w:rsidRPr="00F07829">
        <w:rPr>
          <w:color w:val="000000" w:themeColor="text1"/>
          <w:sz w:val="24"/>
          <w:szCs w:val="24"/>
        </w:rPr>
        <w:t>являются: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>.1. Мобилизация и наращивание собственных доходов местного бюджета за счет экономического роста, развития налогового потенциала  и повышение устойчивости местного бюджета.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 xml:space="preserve">.2. Для реализации основных целей налоговой политики муниципального образования </w:t>
      </w:r>
      <w:r w:rsidR="008F0D20" w:rsidRPr="00F07829">
        <w:rPr>
          <w:bCs/>
          <w:color w:val="000000" w:themeColor="text1"/>
          <w:sz w:val="24"/>
          <w:szCs w:val="24"/>
        </w:rPr>
        <w:t>«</w:t>
      </w:r>
      <w:proofErr w:type="spellStart"/>
      <w:r w:rsidR="008F0D20" w:rsidRPr="00F07829">
        <w:rPr>
          <w:bCs/>
          <w:color w:val="000000" w:themeColor="text1"/>
          <w:sz w:val="24"/>
          <w:szCs w:val="24"/>
        </w:rPr>
        <w:t>Пустозерский</w:t>
      </w:r>
      <w:proofErr w:type="spellEnd"/>
      <w:r w:rsidR="008F0D20" w:rsidRPr="00F07829">
        <w:rPr>
          <w:bCs/>
          <w:color w:val="000000" w:themeColor="text1"/>
          <w:sz w:val="24"/>
          <w:szCs w:val="24"/>
        </w:rPr>
        <w:t xml:space="preserve"> сельсовет» Ненецкого автономного округа, </w:t>
      </w:r>
      <w:r w:rsidR="00D25E10" w:rsidRPr="00F07829">
        <w:rPr>
          <w:color w:val="000000" w:themeColor="text1"/>
          <w:sz w:val="24"/>
          <w:szCs w:val="24"/>
        </w:rPr>
        <w:t>необходимо провести работу по следующим направлениям: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3F5E82">
        <w:rPr>
          <w:color w:val="000000" w:themeColor="text1"/>
          <w:sz w:val="24"/>
          <w:szCs w:val="24"/>
        </w:rPr>
        <w:t>.2.1.</w:t>
      </w:r>
      <w:r w:rsidR="00D25E10" w:rsidRPr="00F07829">
        <w:rPr>
          <w:color w:val="000000" w:themeColor="text1"/>
          <w:sz w:val="24"/>
          <w:szCs w:val="24"/>
        </w:rPr>
        <w:t xml:space="preserve">Способствовать увеличению числа граждан, желающих заниматься предпринимательской деятельностью.  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>.2.2. Способствовать  увеличению поступлений налоговых и неналоговых доходов в местный бюджет.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>.2.3. Усилить привлечение инвестиций и рост капитальных вложений за счет собственных источников хозяйствующих субъектов всех форм собственности и организационно-правовых форм.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>.2.4.  Провести разъяснительную работу с руководителями организаций независимо от формы собственности, предпринимателями без образования юридического лица, направленной:</w:t>
      </w:r>
    </w:p>
    <w:p w:rsidR="00D25E10" w:rsidRPr="00F07829" w:rsidRDefault="00D25E10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на установление заработной платы: минимальной - не ниже прожиточного минимума, среднемесячной - не ниже среднеотраслевого уровня;</w:t>
      </w:r>
    </w:p>
    <w:p w:rsidR="00D25E10" w:rsidRPr="00F07829" w:rsidRDefault="00D25E10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на своевременную выплату заработной платы;</w:t>
      </w:r>
    </w:p>
    <w:p w:rsidR="00D25E10" w:rsidRPr="00F07829" w:rsidRDefault="00D25E10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своевременность перечисления установленных налогов;</w:t>
      </w:r>
    </w:p>
    <w:p w:rsidR="00D25E10" w:rsidRPr="00F07829" w:rsidRDefault="00D25E10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на исключение получения заработной платы в «конвертах».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 xml:space="preserve">.2.5. </w:t>
      </w:r>
      <w:r w:rsidR="000C05A9" w:rsidRPr="00F07829">
        <w:rPr>
          <w:color w:val="000000" w:themeColor="text1"/>
          <w:sz w:val="24"/>
          <w:szCs w:val="24"/>
        </w:rPr>
        <w:t>Продолжить</w:t>
      </w:r>
      <w:r w:rsidR="00D25E10" w:rsidRPr="00F07829">
        <w:rPr>
          <w:color w:val="000000" w:themeColor="text1"/>
          <w:sz w:val="24"/>
          <w:szCs w:val="24"/>
        </w:rPr>
        <w:t xml:space="preserve"> разъяснительную работу с населением о необходимости оформления права собственности на недвижимое имущество, жилые дома, жилые помещения.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>.2.6. Снизить имеющуюся недоимку по налоговым и неналоговым доходам, поступающим в местный бюджет. Особое внимание обратить на недоимку по налогу на имущество физических лиц и земельного налога.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>.2.7</w:t>
      </w:r>
      <w:r w:rsidR="00161777" w:rsidRPr="00F07829">
        <w:rPr>
          <w:color w:val="000000" w:themeColor="text1"/>
          <w:sz w:val="24"/>
          <w:szCs w:val="24"/>
        </w:rPr>
        <w:t>.</w:t>
      </w:r>
      <w:r w:rsidR="00D25E10" w:rsidRPr="00F07829">
        <w:rPr>
          <w:color w:val="000000" w:themeColor="text1"/>
          <w:sz w:val="24"/>
          <w:szCs w:val="24"/>
        </w:rPr>
        <w:t>Увеличить доходы за счет повышения эффективности управления объектами муниципальной собственности.</w:t>
      </w:r>
    </w:p>
    <w:p w:rsidR="00D25E10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 xml:space="preserve">.2.8. Обеспечить полноту поступления в местный бюджет (земельного налога и арендной платы за землю путем усиления муниципального </w:t>
      </w:r>
      <w:proofErr w:type="gramStart"/>
      <w:r w:rsidR="00D25E10" w:rsidRPr="00F07829">
        <w:rPr>
          <w:color w:val="000000" w:themeColor="text1"/>
          <w:sz w:val="24"/>
          <w:szCs w:val="24"/>
        </w:rPr>
        <w:t>контроля за</w:t>
      </w:r>
      <w:proofErr w:type="gramEnd"/>
      <w:r w:rsidR="00D25E10" w:rsidRPr="00F07829">
        <w:rPr>
          <w:color w:val="000000" w:themeColor="text1"/>
          <w:sz w:val="24"/>
          <w:szCs w:val="24"/>
        </w:rPr>
        <w:t xml:space="preserve"> использованием земель). Продолжить мероприятия по установлению землепользователей, использующих земельные участки без оформления земельно-правовых документов, при этом обеспечить </w:t>
      </w:r>
      <w:proofErr w:type="gramStart"/>
      <w:r w:rsidR="00D25E10" w:rsidRPr="00F07829">
        <w:rPr>
          <w:color w:val="000000" w:themeColor="text1"/>
          <w:sz w:val="24"/>
          <w:szCs w:val="24"/>
        </w:rPr>
        <w:t>контроль за</w:t>
      </w:r>
      <w:proofErr w:type="gramEnd"/>
      <w:r w:rsidR="00D25E10" w:rsidRPr="00F07829">
        <w:rPr>
          <w:color w:val="000000" w:themeColor="text1"/>
          <w:sz w:val="24"/>
          <w:szCs w:val="24"/>
        </w:rPr>
        <w:t xml:space="preserve"> оформлением прав на используемые земельные участки.</w:t>
      </w:r>
    </w:p>
    <w:p w:rsidR="000634A6" w:rsidRPr="00F07829" w:rsidRDefault="000634A6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8.2.9.Продолжить работу по выявлению обособленных организаций, осуществляющих деятельность на территории муниципального образования и зарегистрированных за ее пределами</w:t>
      </w:r>
      <w:r w:rsidR="00356625">
        <w:rPr>
          <w:color w:val="000000" w:themeColor="text1"/>
          <w:sz w:val="24"/>
          <w:szCs w:val="24"/>
        </w:rPr>
        <w:t xml:space="preserve">, а также </w:t>
      </w:r>
      <w:r>
        <w:rPr>
          <w:color w:val="000000" w:themeColor="text1"/>
          <w:sz w:val="24"/>
          <w:szCs w:val="24"/>
        </w:rPr>
        <w:t>принятию мер о постановке их на налоговый учет.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Реализация основных направлений налоговой политики будет способствовать  достижению высокого уровня налогового потенциала и повышению устойчивости местного бюджета.</w:t>
      </w:r>
    </w:p>
    <w:p w:rsidR="00D25E10" w:rsidRPr="00F07829" w:rsidRDefault="00D25E10" w:rsidP="00D25E10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D25E10" w:rsidRPr="00F07829" w:rsidRDefault="00861306" w:rsidP="00861306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</w:t>
      </w:r>
      <w:r w:rsidR="00D25E10" w:rsidRPr="00F07829">
        <w:rPr>
          <w:color w:val="000000" w:themeColor="text1"/>
          <w:sz w:val="24"/>
          <w:szCs w:val="24"/>
        </w:rPr>
        <w:t>Межбюджетные трансферты</w:t>
      </w:r>
    </w:p>
    <w:p w:rsidR="00D25E10" w:rsidRPr="00F07829" w:rsidRDefault="000634A6" w:rsidP="000634A6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</w:t>
      </w:r>
      <w:r w:rsidR="004C58CC" w:rsidRPr="00F07829">
        <w:rPr>
          <w:color w:val="000000" w:themeColor="text1"/>
          <w:sz w:val="24"/>
          <w:szCs w:val="24"/>
        </w:rPr>
        <w:t>9</w:t>
      </w:r>
      <w:r w:rsidR="00D25E10" w:rsidRPr="00F07829">
        <w:rPr>
          <w:color w:val="000000" w:themeColor="text1"/>
          <w:sz w:val="24"/>
          <w:szCs w:val="24"/>
        </w:rPr>
        <w:t>. Приоритетным направлением развития бюджетной политики в области межбюджетных отношений должно быть внедрение передовых технологий управления в бюджетный процесс, обеспечивающих эффективное предоставление муниципальных услуг.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Необходимо обеспечить выполнение требований бюджетного законодательства об условиях предоставления межбюджетных трансфертов из областного, окружного, районного  бюджета.</w:t>
      </w: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10</w:t>
      </w:r>
      <w:r w:rsidR="00D25E10" w:rsidRPr="00F07829">
        <w:rPr>
          <w:color w:val="000000" w:themeColor="text1"/>
          <w:sz w:val="24"/>
          <w:szCs w:val="24"/>
        </w:rPr>
        <w:t>. Учитывая положения пункта 3 статьи 136 Бюджетного кодекса Российской Федера</w:t>
      </w:r>
      <w:r w:rsidR="006401B4">
        <w:rPr>
          <w:color w:val="000000" w:themeColor="text1"/>
          <w:sz w:val="24"/>
          <w:szCs w:val="24"/>
        </w:rPr>
        <w:t>ции, необходимо продолжить в 2020</w:t>
      </w:r>
      <w:r w:rsidR="00D25E10" w:rsidRPr="00F07829">
        <w:rPr>
          <w:color w:val="000000" w:themeColor="text1"/>
          <w:sz w:val="24"/>
          <w:szCs w:val="24"/>
        </w:rPr>
        <w:t xml:space="preserve"> году недопущение установления и исполнения </w:t>
      </w:r>
      <w:r w:rsidR="00D25E10" w:rsidRPr="00F07829">
        <w:rPr>
          <w:color w:val="000000" w:themeColor="text1"/>
          <w:sz w:val="24"/>
          <w:szCs w:val="24"/>
        </w:rPr>
        <w:lastRenderedPageBreak/>
        <w:t>расходных обязательств муниципального образования, не связанных с решением вопросов, отнесенных Конституцией Российской Федерации, федеральными законами, законами Ненецкого автономного округа к полномочиям органов местного самоуправления муниципального образования.</w:t>
      </w: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11</w:t>
      </w:r>
      <w:r w:rsidR="00D25E10" w:rsidRPr="00F07829">
        <w:rPr>
          <w:color w:val="000000" w:themeColor="text1"/>
          <w:sz w:val="24"/>
          <w:szCs w:val="24"/>
        </w:rPr>
        <w:t>. Особую актуальность приобретает проведение ежеквартального мониторинга исполнения местного бюджета, регулярной оценки финансового состояния и качества управления местными финансами.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rPr>
          <w:color w:val="000000" w:themeColor="text1"/>
          <w:sz w:val="24"/>
          <w:szCs w:val="24"/>
        </w:rPr>
      </w:pPr>
    </w:p>
    <w:p w:rsidR="00FB42AC" w:rsidRPr="00F07829" w:rsidRDefault="004F1DCA" w:rsidP="001A055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                                         </w:t>
      </w:r>
    </w:p>
    <w:p w:rsidR="00D25E10" w:rsidRPr="00F07829" w:rsidRDefault="00FB42AC" w:rsidP="001A055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                                      </w:t>
      </w:r>
      <w:r w:rsidR="00861306">
        <w:rPr>
          <w:color w:val="000000" w:themeColor="text1"/>
          <w:sz w:val="24"/>
          <w:szCs w:val="24"/>
        </w:rPr>
        <w:t xml:space="preserve">    </w:t>
      </w:r>
      <w:r w:rsidR="00D25E10" w:rsidRPr="00F07829">
        <w:rPr>
          <w:color w:val="000000" w:themeColor="text1"/>
          <w:sz w:val="24"/>
          <w:szCs w:val="24"/>
        </w:rPr>
        <w:t>Основные приоритеты бюджетных расходов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12</w:t>
      </w:r>
      <w:r w:rsidR="00D25E10" w:rsidRPr="00F07829">
        <w:rPr>
          <w:color w:val="000000" w:themeColor="text1"/>
          <w:sz w:val="24"/>
          <w:szCs w:val="24"/>
        </w:rPr>
        <w:t xml:space="preserve">. При формировании расходов местного бюджета  </w:t>
      </w:r>
      <w:r w:rsidR="006401B4">
        <w:rPr>
          <w:color w:val="000000" w:themeColor="text1"/>
          <w:sz w:val="24"/>
          <w:szCs w:val="24"/>
        </w:rPr>
        <w:t>на 2020</w:t>
      </w:r>
      <w:r w:rsidR="00D25E10" w:rsidRPr="00F07829">
        <w:rPr>
          <w:color w:val="000000" w:themeColor="text1"/>
          <w:sz w:val="24"/>
          <w:szCs w:val="24"/>
        </w:rPr>
        <w:t xml:space="preserve"> год особое внимание следует уделить следующим ключевым вопросам,</w:t>
      </w:r>
      <w:r w:rsidR="000221A2" w:rsidRPr="00F07829">
        <w:rPr>
          <w:color w:val="000000" w:themeColor="text1"/>
          <w:sz w:val="24"/>
          <w:szCs w:val="24"/>
        </w:rPr>
        <w:t xml:space="preserve"> </w:t>
      </w:r>
      <w:r w:rsidR="00D25E10" w:rsidRPr="00F07829">
        <w:rPr>
          <w:color w:val="000000" w:themeColor="text1"/>
          <w:sz w:val="24"/>
          <w:szCs w:val="24"/>
        </w:rPr>
        <w:t>в частности:</w:t>
      </w:r>
    </w:p>
    <w:p w:rsidR="00D25E10" w:rsidRPr="00F07829" w:rsidRDefault="004C58CC" w:rsidP="00D25E10">
      <w:pPr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13</w:t>
      </w:r>
      <w:r w:rsidR="00D25E10" w:rsidRPr="00F07829">
        <w:rPr>
          <w:color w:val="000000" w:themeColor="text1"/>
          <w:sz w:val="24"/>
          <w:szCs w:val="24"/>
        </w:rPr>
        <w:t>. Основные прио</w:t>
      </w:r>
      <w:r w:rsidR="006401B4">
        <w:rPr>
          <w:color w:val="000000" w:themeColor="text1"/>
          <w:sz w:val="24"/>
          <w:szCs w:val="24"/>
        </w:rPr>
        <w:t>ритеты бюджетных расходов на 2020</w:t>
      </w:r>
      <w:r w:rsidR="00D25E10" w:rsidRPr="00F07829">
        <w:rPr>
          <w:color w:val="000000" w:themeColor="text1"/>
          <w:sz w:val="24"/>
          <w:szCs w:val="24"/>
        </w:rPr>
        <w:t xml:space="preserve"> год будут соответствовать решению задач социальной направленности, в </w:t>
      </w:r>
      <w:r w:rsidR="000C43D0" w:rsidRPr="00F07829">
        <w:rPr>
          <w:color w:val="000000" w:themeColor="text1"/>
          <w:sz w:val="24"/>
          <w:szCs w:val="24"/>
        </w:rPr>
        <w:t>первую очередь в сфере</w:t>
      </w:r>
      <w:r w:rsidR="00D25E10" w:rsidRPr="00F07829">
        <w:rPr>
          <w:color w:val="000000" w:themeColor="text1"/>
          <w:sz w:val="24"/>
          <w:szCs w:val="24"/>
        </w:rPr>
        <w:t xml:space="preserve"> физической культуры и спорта, средств массовой информации, социальной и молодежной политики, а также приоритетными станут бюджетные расходы на развитие инфраструктуры. 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Расходы местного бюджета  планируется увеличить за счет субсидий из окружного</w:t>
      </w:r>
      <w:r w:rsidR="006401B4">
        <w:rPr>
          <w:color w:val="000000" w:themeColor="text1"/>
          <w:sz w:val="24"/>
          <w:szCs w:val="24"/>
        </w:rPr>
        <w:t xml:space="preserve"> бюджета и межбюджетных трансфертов из </w:t>
      </w:r>
      <w:r w:rsidRPr="00F07829">
        <w:rPr>
          <w:color w:val="000000" w:themeColor="text1"/>
          <w:sz w:val="24"/>
          <w:szCs w:val="24"/>
        </w:rPr>
        <w:t>районного бюджета.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Расходы на капитальные вложения и капитальный ремонт должны планироваться с учетом необходимости погашения кредиторской задолженности за выполненные работы предыдущего года, необходимости окончания работ по ранее заключенным контрактам, срок исполнения которых не истек, с учетом обоснований, исходя из возможностей планируемой доходной части местного бюджета.</w:t>
      </w: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14</w:t>
      </w:r>
      <w:r w:rsidR="00644356" w:rsidRPr="00F07829">
        <w:rPr>
          <w:color w:val="000000" w:themeColor="text1"/>
          <w:sz w:val="24"/>
          <w:szCs w:val="24"/>
        </w:rPr>
        <w:t>.</w:t>
      </w:r>
      <w:r w:rsidR="00D25E10" w:rsidRPr="00F07829">
        <w:rPr>
          <w:color w:val="000000" w:themeColor="text1"/>
          <w:sz w:val="24"/>
          <w:szCs w:val="24"/>
        </w:rPr>
        <w:t xml:space="preserve">Бюджетная политика должна способствовать повышению качества и доступности муниципальных услуг, эффективности управления муниципальными финансами. 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F07829">
        <w:rPr>
          <w:color w:val="000000" w:themeColor="text1"/>
          <w:sz w:val="24"/>
          <w:szCs w:val="24"/>
        </w:rPr>
        <w:t>Расходование средств местного бюджета должно осуществляться только по видам бюджетных ассигнований, прямо установленных Бюджетным кодексом Российской Федерации, с учетом соблюдения установленных им ограничений, и направляться в первую очередь на финансирование всего спектра муниципальных услуг в соответствии с муниципальным заданием, устанавливающим требования к составу, качеству, объему, условиям, порядку и результатам оказания муниципальных услуг.</w:t>
      </w:r>
      <w:proofErr w:type="gramEnd"/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15</w:t>
      </w:r>
      <w:r w:rsidR="00D25E10" w:rsidRPr="00F07829">
        <w:rPr>
          <w:color w:val="000000" w:themeColor="text1"/>
          <w:sz w:val="24"/>
          <w:szCs w:val="24"/>
        </w:rPr>
        <w:t>.  Безусловное исполнение действующих расходных обязательств муниципального образования</w:t>
      </w:r>
      <w:r w:rsidR="008F0D20" w:rsidRPr="00F07829">
        <w:rPr>
          <w:color w:val="000000" w:themeColor="text1"/>
          <w:sz w:val="24"/>
          <w:szCs w:val="24"/>
        </w:rPr>
        <w:t xml:space="preserve"> </w:t>
      </w:r>
      <w:r w:rsidR="008F0D20" w:rsidRPr="00F07829">
        <w:rPr>
          <w:bCs/>
          <w:color w:val="000000" w:themeColor="text1"/>
          <w:sz w:val="24"/>
          <w:szCs w:val="24"/>
        </w:rPr>
        <w:t>«</w:t>
      </w:r>
      <w:proofErr w:type="spellStart"/>
      <w:r w:rsidR="008F0D20" w:rsidRPr="00F07829">
        <w:rPr>
          <w:bCs/>
          <w:color w:val="000000" w:themeColor="text1"/>
          <w:sz w:val="24"/>
          <w:szCs w:val="24"/>
        </w:rPr>
        <w:t>Пустозерский</w:t>
      </w:r>
      <w:proofErr w:type="spellEnd"/>
      <w:r w:rsidR="008F0D20" w:rsidRPr="00F07829">
        <w:rPr>
          <w:bCs/>
          <w:color w:val="000000" w:themeColor="text1"/>
          <w:sz w:val="24"/>
          <w:szCs w:val="24"/>
        </w:rPr>
        <w:t xml:space="preserve"> сельсовет» Ненецкого автономного округа,</w:t>
      </w:r>
      <w:r w:rsidR="00D25E10" w:rsidRPr="00F07829">
        <w:rPr>
          <w:color w:val="000000" w:themeColor="text1"/>
          <w:sz w:val="24"/>
          <w:szCs w:val="24"/>
        </w:rPr>
        <w:t xml:space="preserve"> реализация уже принятых решений - базовый принцип ответственной бюджетной политики, который также требует проведения анализа эффективности действующих расходных обязатель</w:t>
      </w:r>
      <w:proofErr w:type="gramStart"/>
      <w:r w:rsidR="00D25E10" w:rsidRPr="00F07829">
        <w:rPr>
          <w:color w:val="000000" w:themeColor="text1"/>
          <w:sz w:val="24"/>
          <w:szCs w:val="24"/>
        </w:rPr>
        <w:t>ств с пр</w:t>
      </w:r>
      <w:proofErr w:type="gramEnd"/>
      <w:r w:rsidR="00D25E10" w:rsidRPr="00F07829">
        <w:rPr>
          <w:color w:val="000000" w:themeColor="text1"/>
          <w:sz w:val="24"/>
          <w:szCs w:val="24"/>
        </w:rPr>
        <w:t>инятием в случае необходимости решений по их прекращению или изменению. При этом следует неукоснительно соблюдать предусмотренные бюджетным законодательством ограничения по исполнению расходных обязательств. Если необходимость или целесообразность таких обязательств утрачена, то изменения в муниципальные правовые акты, определяющие эти обязательства и их объем, должны вноситься своевременно.</w:t>
      </w: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16</w:t>
      </w:r>
      <w:r w:rsidR="00D25E10" w:rsidRPr="00F07829">
        <w:rPr>
          <w:color w:val="000000" w:themeColor="text1"/>
          <w:sz w:val="24"/>
          <w:szCs w:val="24"/>
        </w:rPr>
        <w:t>.  Развитие социальной сферы. Важной инвестицией в будущее развитие считать работу, направленную на формирование здорового образа жизни, развитие массовой физической культуры и спорта.</w:t>
      </w: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17</w:t>
      </w:r>
      <w:r w:rsidR="00D25E10" w:rsidRPr="00F07829">
        <w:rPr>
          <w:color w:val="000000" w:themeColor="text1"/>
          <w:sz w:val="24"/>
          <w:szCs w:val="24"/>
        </w:rPr>
        <w:t>.  Развитие транспортной и инженерной инфраструктуры.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Наличие развитой транспортной инфраструктуры является необходимым условием экономического роста и повышения инвестиционной активности. Совершенствование транспортной инфраструктуры с внедрением современных инновационных технологий продолжает оставаться одной из основных задач на среднесрочную перспективу.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В связи с этим одним из приоритетных направлений бюджетной политики должно являться устойчивое финансовое обеспечение содержания и развитие автомобильных дорог.</w:t>
      </w:r>
    </w:p>
    <w:p w:rsidR="00D25E10" w:rsidRPr="00F07829" w:rsidRDefault="00D25E10" w:rsidP="00D25E1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Одним из приоритетов жилищной политики является обеспечение комфортных условий проживания и доступности коммунальных услуг для населения. Необходимо привести </w:t>
      </w:r>
      <w:r w:rsidRPr="00F0782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коммунальную инфраструктуру в соответствие со стандартами качества. Для этого следует провести модернизацию объектов  коммунальной инфраструктуры, связанную с реконструкцией существующих объектов (с высоким уровнем износа), а также со строительством новых объектов.</w:t>
      </w: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18</w:t>
      </w:r>
      <w:r w:rsidR="00D25E10" w:rsidRPr="00F07829">
        <w:rPr>
          <w:color w:val="000000" w:themeColor="text1"/>
          <w:sz w:val="24"/>
          <w:szCs w:val="24"/>
        </w:rPr>
        <w:t>.  Реализация положений Основных направлений бюджетной и налоговой политики м</w:t>
      </w:r>
      <w:r w:rsidR="00175634">
        <w:rPr>
          <w:color w:val="000000" w:themeColor="text1"/>
          <w:sz w:val="24"/>
          <w:szCs w:val="24"/>
        </w:rPr>
        <w:t>униципального образования на 2020</w:t>
      </w:r>
      <w:r w:rsidR="00D25E10" w:rsidRPr="00F07829">
        <w:rPr>
          <w:color w:val="000000" w:themeColor="text1"/>
          <w:sz w:val="24"/>
          <w:szCs w:val="24"/>
        </w:rPr>
        <w:t xml:space="preserve"> год  позволит обеспечить устойчивость и сбалансированность местного бюджета, исполнить намеченные обязательства перед бюджетной сферой, гражданами муниципального образования, придаст поступательный и целенаправленный характер достижению целей дальнейшего социально-экономического развития муниципального образования.</w:t>
      </w:r>
    </w:p>
    <w:p w:rsidR="00065DBB" w:rsidRPr="00F07829" w:rsidRDefault="008500BA" w:rsidP="004F1DC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 </w:t>
      </w:r>
      <w:r w:rsidR="004F1DCA" w:rsidRPr="00F07829">
        <w:rPr>
          <w:color w:val="000000" w:themeColor="text1"/>
          <w:sz w:val="24"/>
          <w:szCs w:val="24"/>
        </w:rPr>
        <w:t xml:space="preserve">                               </w:t>
      </w:r>
    </w:p>
    <w:p w:rsidR="008500BA" w:rsidRPr="00F07829" w:rsidRDefault="00065DBB" w:rsidP="004F1DC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                                 </w:t>
      </w:r>
      <w:r w:rsidR="008500BA" w:rsidRPr="00F07829">
        <w:rPr>
          <w:color w:val="000000" w:themeColor="text1"/>
          <w:sz w:val="24"/>
          <w:szCs w:val="24"/>
        </w:rPr>
        <w:t xml:space="preserve">Контроль за </w:t>
      </w:r>
      <w:proofErr w:type="gramStart"/>
      <w:r w:rsidR="008500BA" w:rsidRPr="00F07829">
        <w:rPr>
          <w:color w:val="000000" w:themeColor="text1"/>
          <w:sz w:val="24"/>
          <w:szCs w:val="24"/>
        </w:rPr>
        <w:t>целевым</w:t>
      </w:r>
      <w:proofErr w:type="gramEnd"/>
      <w:r w:rsidR="008500BA" w:rsidRPr="00F07829">
        <w:rPr>
          <w:color w:val="000000" w:themeColor="text1"/>
          <w:sz w:val="24"/>
          <w:szCs w:val="24"/>
        </w:rPr>
        <w:t xml:space="preserve"> и эффективным</w:t>
      </w:r>
    </w:p>
    <w:p w:rsidR="008500BA" w:rsidRPr="00F07829" w:rsidRDefault="008500BA" w:rsidP="00D25E10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                               </w:t>
      </w:r>
      <w:r w:rsidR="00B8272C" w:rsidRPr="00F07829">
        <w:rPr>
          <w:color w:val="000000" w:themeColor="text1"/>
          <w:sz w:val="24"/>
          <w:szCs w:val="24"/>
        </w:rPr>
        <w:t xml:space="preserve">  </w:t>
      </w:r>
      <w:r w:rsidRPr="00F07829">
        <w:rPr>
          <w:color w:val="000000" w:themeColor="text1"/>
          <w:sz w:val="24"/>
          <w:szCs w:val="24"/>
        </w:rPr>
        <w:t>использованием бюджетных средств</w:t>
      </w:r>
    </w:p>
    <w:p w:rsidR="00D25E10" w:rsidRPr="00F07829" w:rsidRDefault="00D25E10" w:rsidP="00D25E10">
      <w:pPr>
        <w:rPr>
          <w:color w:val="000000" w:themeColor="text1"/>
          <w:sz w:val="24"/>
          <w:szCs w:val="24"/>
        </w:rPr>
      </w:pPr>
    </w:p>
    <w:p w:rsidR="008500BA" w:rsidRPr="00F07829" w:rsidRDefault="004C58CC" w:rsidP="00F45ED0">
      <w:pPr>
        <w:jc w:val="both"/>
        <w:rPr>
          <w:bCs/>
          <w:color w:val="000000" w:themeColor="text1"/>
          <w:sz w:val="24"/>
          <w:szCs w:val="24"/>
        </w:rPr>
      </w:pPr>
      <w:r w:rsidRPr="00F07829">
        <w:rPr>
          <w:bCs/>
          <w:color w:val="000000" w:themeColor="text1"/>
          <w:sz w:val="24"/>
          <w:szCs w:val="24"/>
        </w:rPr>
        <w:t xml:space="preserve">         19</w:t>
      </w:r>
      <w:r w:rsidR="008D3F86">
        <w:rPr>
          <w:bCs/>
          <w:color w:val="000000" w:themeColor="text1"/>
          <w:sz w:val="24"/>
          <w:szCs w:val="24"/>
        </w:rPr>
        <w:t>. Р</w:t>
      </w:r>
      <w:r w:rsidR="0012163C" w:rsidRPr="00F07829">
        <w:rPr>
          <w:bCs/>
          <w:color w:val="000000" w:themeColor="text1"/>
          <w:sz w:val="24"/>
          <w:szCs w:val="24"/>
        </w:rPr>
        <w:t>азвитие системы муниципального финансового контроля в муниципальном образовании «</w:t>
      </w:r>
      <w:proofErr w:type="spellStart"/>
      <w:r w:rsidR="0012163C" w:rsidRPr="00F07829">
        <w:rPr>
          <w:bCs/>
          <w:color w:val="000000" w:themeColor="text1"/>
          <w:sz w:val="24"/>
          <w:szCs w:val="24"/>
        </w:rPr>
        <w:t>Пустозерский</w:t>
      </w:r>
      <w:proofErr w:type="spellEnd"/>
      <w:r w:rsidR="0012163C" w:rsidRPr="00F07829">
        <w:rPr>
          <w:bCs/>
          <w:color w:val="000000" w:themeColor="text1"/>
          <w:sz w:val="24"/>
          <w:szCs w:val="24"/>
        </w:rPr>
        <w:t xml:space="preserve"> сельсовет»</w:t>
      </w:r>
      <w:r w:rsidR="003A2C30" w:rsidRPr="00F07829">
        <w:rPr>
          <w:bCs/>
          <w:color w:val="000000" w:themeColor="text1"/>
          <w:sz w:val="24"/>
          <w:szCs w:val="24"/>
        </w:rPr>
        <w:t xml:space="preserve"> Ненецкого автономного округа</w:t>
      </w:r>
      <w:r w:rsidR="0012163C" w:rsidRPr="00F07829">
        <w:rPr>
          <w:bCs/>
          <w:color w:val="000000" w:themeColor="text1"/>
          <w:sz w:val="24"/>
          <w:szCs w:val="24"/>
        </w:rPr>
        <w:t xml:space="preserve">, кроме контроля, осуществляемого Контрольно-счетной палатой, должно предусматривать организацию внутреннего контроля уполномоченного органа за эффективностью использования бюджетных ассигнований. </w:t>
      </w:r>
      <w:r w:rsidR="008500BA" w:rsidRPr="00F07829">
        <w:rPr>
          <w:bCs/>
          <w:color w:val="000000" w:themeColor="text1"/>
          <w:sz w:val="24"/>
          <w:szCs w:val="24"/>
        </w:rPr>
        <w:t xml:space="preserve">Контрольная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 xml:space="preserve">работа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 xml:space="preserve">должна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>быть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 xml:space="preserve"> направлена на достижение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>конечного результата по материалам контрольных мероприятий путём обязательного получения от проверенных организаций информации об устранении нарушений.</w:t>
      </w:r>
    </w:p>
    <w:p w:rsidR="008500BA" w:rsidRPr="00F07829" w:rsidRDefault="008500BA" w:rsidP="008500BA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F07829">
        <w:rPr>
          <w:bCs/>
          <w:color w:val="000000" w:themeColor="text1"/>
          <w:sz w:val="24"/>
          <w:szCs w:val="24"/>
        </w:rPr>
        <w:t>Особое внимание должно быть уделено контролю:</w:t>
      </w:r>
    </w:p>
    <w:p w:rsidR="008500BA" w:rsidRPr="00F07829" w:rsidRDefault="008500BA" w:rsidP="008500BA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F07829">
        <w:rPr>
          <w:bCs/>
          <w:color w:val="000000" w:themeColor="text1"/>
          <w:sz w:val="24"/>
          <w:szCs w:val="24"/>
        </w:rPr>
        <w:t>за целевым и эффективным использованием бюджетных средств, в том числе за расходован</w:t>
      </w:r>
      <w:r w:rsidR="008D3F86">
        <w:rPr>
          <w:bCs/>
          <w:color w:val="000000" w:themeColor="text1"/>
          <w:sz w:val="24"/>
          <w:szCs w:val="24"/>
        </w:rPr>
        <w:t xml:space="preserve">ием целевых средств окружного, </w:t>
      </w:r>
      <w:r w:rsidRPr="00F07829">
        <w:rPr>
          <w:bCs/>
          <w:color w:val="000000" w:themeColor="text1"/>
          <w:sz w:val="24"/>
          <w:szCs w:val="24"/>
        </w:rPr>
        <w:t>районно</w:t>
      </w:r>
      <w:r w:rsidR="008D3F86">
        <w:rPr>
          <w:bCs/>
          <w:color w:val="000000" w:themeColor="text1"/>
          <w:sz w:val="24"/>
          <w:szCs w:val="24"/>
        </w:rPr>
        <w:t xml:space="preserve">го и </w:t>
      </w:r>
      <w:r w:rsidRPr="00F07829">
        <w:rPr>
          <w:bCs/>
          <w:color w:val="000000" w:themeColor="text1"/>
          <w:sz w:val="24"/>
          <w:szCs w:val="24"/>
        </w:rPr>
        <w:t>местного  бюджетов;</w:t>
      </w:r>
    </w:p>
    <w:p w:rsidR="008500BA" w:rsidRPr="00F07829" w:rsidRDefault="008500BA" w:rsidP="00F45ED0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F07829">
        <w:rPr>
          <w:bCs/>
          <w:color w:val="000000" w:themeColor="text1"/>
          <w:sz w:val="24"/>
          <w:szCs w:val="24"/>
        </w:rPr>
        <w:t>за выполнением муниципальных заданий на оказание муниципальных услуг (выполнение работ);</w:t>
      </w:r>
    </w:p>
    <w:p w:rsidR="008500BA" w:rsidRPr="00F07829" w:rsidRDefault="008500BA" w:rsidP="008500BA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F07829">
        <w:rPr>
          <w:bCs/>
          <w:color w:val="000000" w:themeColor="text1"/>
          <w:sz w:val="24"/>
          <w:szCs w:val="24"/>
        </w:rPr>
        <w:t>за полнотой и своевременностью пре</w:t>
      </w:r>
      <w:r w:rsidR="00F45ED0" w:rsidRPr="00F07829">
        <w:rPr>
          <w:bCs/>
          <w:color w:val="000000" w:themeColor="text1"/>
          <w:sz w:val="24"/>
          <w:szCs w:val="24"/>
        </w:rPr>
        <w:t xml:space="preserve">доставляемой отчётности, за недопущением образования просроченной кредиторской и дебиторской задолженности. </w:t>
      </w:r>
    </w:p>
    <w:p w:rsidR="00D25E10" w:rsidRPr="00F07829" w:rsidRDefault="00D25E10">
      <w:pPr>
        <w:rPr>
          <w:color w:val="000000" w:themeColor="text1"/>
          <w:sz w:val="24"/>
          <w:szCs w:val="24"/>
        </w:rPr>
      </w:pPr>
    </w:p>
    <w:sectPr w:rsidR="00D25E10" w:rsidRPr="00F07829" w:rsidSect="00FB09AF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5A0"/>
    <w:rsid w:val="0000193C"/>
    <w:rsid w:val="000221A2"/>
    <w:rsid w:val="0003024D"/>
    <w:rsid w:val="000634A6"/>
    <w:rsid w:val="00065DBB"/>
    <w:rsid w:val="000B5539"/>
    <w:rsid w:val="000C05A9"/>
    <w:rsid w:val="000C43D0"/>
    <w:rsid w:val="000C5512"/>
    <w:rsid w:val="000E2AE6"/>
    <w:rsid w:val="000F073A"/>
    <w:rsid w:val="00110589"/>
    <w:rsid w:val="0012163C"/>
    <w:rsid w:val="001304DE"/>
    <w:rsid w:val="00161777"/>
    <w:rsid w:val="00175634"/>
    <w:rsid w:val="001A055F"/>
    <w:rsid w:val="001B0348"/>
    <w:rsid w:val="001C1680"/>
    <w:rsid w:val="001C4286"/>
    <w:rsid w:val="001C58C4"/>
    <w:rsid w:val="00220A54"/>
    <w:rsid w:val="00221ADB"/>
    <w:rsid w:val="002468AB"/>
    <w:rsid w:val="00265346"/>
    <w:rsid w:val="002A283A"/>
    <w:rsid w:val="003047F5"/>
    <w:rsid w:val="00310C6D"/>
    <w:rsid w:val="00356625"/>
    <w:rsid w:val="00370129"/>
    <w:rsid w:val="003A2C30"/>
    <w:rsid w:val="003E6653"/>
    <w:rsid w:val="003F1451"/>
    <w:rsid w:val="003F5E82"/>
    <w:rsid w:val="00400EF2"/>
    <w:rsid w:val="00425123"/>
    <w:rsid w:val="00465A38"/>
    <w:rsid w:val="004A026D"/>
    <w:rsid w:val="004A667A"/>
    <w:rsid w:val="004C58CC"/>
    <w:rsid w:val="004D7F12"/>
    <w:rsid w:val="004F1DCA"/>
    <w:rsid w:val="00512A67"/>
    <w:rsid w:val="00540EAE"/>
    <w:rsid w:val="005750F7"/>
    <w:rsid w:val="005B53DC"/>
    <w:rsid w:val="005E731E"/>
    <w:rsid w:val="006401B4"/>
    <w:rsid w:val="00644356"/>
    <w:rsid w:val="006546A6"/>
    <w:rsid w:val="006D4515"/>
    <w:rsid w:val="006D72F3"/>
    <w:rsid w:val="006F4439"/>
    <w:rsid w:val="00754192"/>
    <w:rsid w:val="00781F5D"/>
    <w:rsid w:val="007F221F"/>
    <w:rsid w:val="00804981"/>
    <w:rsid w:val="008401F1"/>
    <w:rsid w:val="008500BA"/>
    <w:rsid w:val="00861306"/>
    <w:rsid w:val="008D3F86"/>
    <w:rsid w:val="008F0D20"/>
    <w:rsid w:val="009064F2"/>
    <w:rsid w:val="00932479"/>
    <w:rsid w:val="009361DF"/>
    <w:rsid w:val="009654FE"/>
    <w:rsid w:val="009A05CA"/>
    <w:rsid w:val="009A33D5"/>
    <w:rsid w:val="009A5014"/>
    <w:rsid w:val="009A54DC"/>
    <w:rsid w:val="009B188A"/>
    <w:rsid w:val="009B44A5"/>
    <w:rsid w:val="009F566B"/>
    <w:rsid w:val="00A02397"/>
    <w:rsid w:val="00A624C3"/>
    <w:rsid w:val="00A8045D"/>
    <w:rsid w:val="00A8377C"/>
    <w:rsid w:val="00AB1FA9"/>
    <w:rsid w:val="00B265CD"/>
    <w:rsid w:val="00B7660D"/>
    <w:rsid w:val="00B81BBD"/>
    <w:rsid w:val="00B8272C"/>
    <w:rsid w:val="00BA096A"/>
    <w:rsid w:val="00BA6FD8"/>
    <w:rsid w:val="00BC25C7"/>
    <w:rsid w:val="00BE2303"/>
    <w:rsid w:val="00C21791"/>
    <w:rsid w:val="00C401B9"/>
    <w:rsid w:val="00C52747"/>
    <w:rsid w:val="00CA61B0"/>
    <w:rsid w:val="00CD1BDF"/>
    <w:rsid w:val="00D25E10"/>
    <w:rsid w:val="00D44A42"/>
    <w:rsid w:val="00D459CD"/>
    <w:rsid w:val="00D5655E"/>
    <w:rsid w:val="00D6195C"/>
    <w:rsid w:val="00D71F15"/>
    <w:rsid w:val="00D923E6"/>
    <w:rsid w:val="00DC4338"/>
    <w:rsid w:val="00DC5398"/>
    <w:rsid w:val="00DD0DFA"/>
    <w:rsid w:val="00E02D63"/>
    <w:rsid w:val="00E105A0"/>
    <w:rsid w:val="00E141F6"/>
    <w:rsid w:val="00E14F3A"/>
    <w:rsid w:val="00E70CBB"/>
    <w:rsid w:val="00EA0A09"/>
    <w:rsid w:val="00EA45A1"/>
    <w:rsid w:val="00EB2CC5"/>
    <w:rsid w:val="00EF65BD"/>
    <w:rsid w:val="00F05783"/>
    <w:rsid w:val="00F07829"/>
    <w:rsid w:val="00F45ED0"/>
    <w:rsid w:val="00F51151"/>
    <w:rsid w:val="00F605CE"/>
    <w:rsid w:val="00F67F96"/>
    <w:rsid w:val="00F82FFB"/>
    <w:rsid w:val="00F90BE2"/>
    <w:rsid w:val="00FA5CF0"/>
    <w:rsid w:val="00FB09AF"/>
    <w:rsid w:val="00FB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05A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5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105A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E105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105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105A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25E10"/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25E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D25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D25E10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7</Pages>
  <Words>3171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90</cp:revision>
  <cp:lastPrinted>2017-11-08T15:40:00Z</cp:lastPrinted>
  <dcterms:created xsi:type="dcterms:W3CDTF">2015-12-01T07:08:00Z</dcterms:created>
  <dcterms:modified xsi:type="dcterms:W3CDTF">2019-11-07T07:18:00Z</dcterms:modified>
</cp:coreProperties>
</file>