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626C96" w:rsidRPr="00626C96" w:rsidRDefault="00626C96" w:rsidP="00626C96">
      <w:pPr>
        <w:spacing w:after="0" w:line="240" w:lineRule="auto"/>
        <w:jc w:val="center"/>
        <w:rPr>
          <w:sz w:val="28"/>
          <w:szCs w:val="28"/>
        </w:rPr>
      </w:pPr>
      <w:r w:rsidRPr="00626C96">
        <w:rPr>
          <w:rStyle w:val="20"/>
          <w:rFonts w:eastAsiaTheme="minorEastAsia"/>
          <w:sz w:val="28"/>
          <w:szCs w:val="28"/>
        </w:rPr>
        <w:t>ГЛАВА</w:t>
      </w:r>
    </w:p>
    <w:p w:rsidR="00626C96" w:rsidRPr="00626C96" w:rsidRDefault="00626C96" w:rsidP="00626C96">
      <w:pPr>
        <w:spacing w:after="0" w:line="240" w:lineRule="auto"/>
        <w:jc w:val="center"/>
        <w:rPr>
          <w:sz w:val="24"/>
          <w:szCs w:val="24"/>
        </w:rPr>
      </w:pPr>
      <w:r w:rsidRPr="00626C96">
        <w:rPr>
          <w:rStyle w:val="20"/>
          <w:rFonts w:eastAsiaTheme="minorEastAsia"/>
          <w:sz w:val="24"/>
          <w:szCs w:val="24"/>
        </w:rPr>
        <w:t>МУНИЦИПАЛЬНОГО ОБРАЗОВАНИЯ «ПУСТОЗЕРСКИЙ СЕЛЬСОВЕТ» НЕНЕЦКОГО АВТОНОМНОГО ОКРУГА</w:t>
      </w:r>
    </w:p>
    <w:p w:rsidR="00626C96" w:rsidRDefault="00626C96" w:rsidP="00626C96">
      <w:pPr>
        <w:keepNext/>
        <w:keepLines/>
        <w:spacing w:after="0" w:line="240" w:lineRule="auto"/>
        <w:jc w:val="center"/>
        <w:rPr>
          <w:rStyle w:val="120"/>
          <w:rFonts w:eastAsiaTheme="minorEastAsia"/>
          <w:b w:val="0"/>
          <w:bCs w:val="0"/>
        </w:rPr>
      </w:pPr>
      <w:bookmarkStart w:id="0" w:name="bookmark0"/>
    </w:p>
    <w:p w:rsidR="00626C96" w:rsidRDefault="00626C96" w:rsidP="00626C96">
      <w:pPr>
        <w:keepNext/>
        <w:keepLines/>
        <w:spacing w:after="0" w:line="240" w:lineRule="auto"/>
        <w:jc w:val="center"/>
        <w:rPr>
          <w:rStyle w:val="120"/>
          <w:rFonts w:eastAsiaTheme="minorEastAsia"/>
          <w:b w:val="0"/>
          <w:bCs w:val="0"/>
        </w:rPr>
      </w:pPr>
    </w:p>
    <w:p w:rsidR="00626C96" w:rsidRPr="00626C96" w:rsidRDefault="00626C96" w:rsidP="00626C96">
      <w:pPr>
        <w:keepNext/>
        <w:keepLines/>
        <w:spacing w:after="0" w:line="240" w:lineRule="auto"/>
        <w:jc w:val="center"/>
        <w:rPr>
          <w:sz w:val="28"/>
          <w:szCs w:val="28"/>
        </w:rPr>
        <w:sectPr w:rsidR="00626C96" w:rsidRPr="00626C96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  <w:r w:rsidRPr="00626C96">
        <w:rPr>
          <w:rStyle w:val="120"/>
          <w:rFonts w:eastAsiaTheme="minorEastAsia"/>
          <w:bCs w:val="0"/>
          <w:sz w:val="28"/>
          <w:szCs w:val="28"/>
        </w:rPr>
        <w:t>ПОСТАНОВЛЕНИЕ</w:t>
      </w:r>
      <w:bookmarkEnd w:id="0"/>
    </w:p>
    <w:p w:rsidR="00626C96" w:rsidRDefault="00626C96" w:rsidP="00626C96">
      <w:pPr>
        <w:spacing w:after="0" w:line="240" w:lineRule="auto"/>
        <w:rPr>
          <w:sz w:val="19"/>
          <w:szCs w:val="19"/>
        </w:r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keepNext/>
        <w:keepLines/>
        <w:spacing w:after="0" w:line="240" w:lineRule="auto"/>
        <w:rPr>
          <w:rStyle w:val="10"/>
          <w:rFonts w:eastAsiaTheme="minorEastAsia"/>
          <w:b w:val="0"/>
          <w:bCs w:val="0"/>
        </w:rPr>
      </w:pPr>
      <w:bookmarkStart w:id="1" w:name="bookmark1"/>
    </w:p>
    <w:p w:rsidR="00626C96" w:rsidRPr="00626C96" w:rsidRDefault="001C61E2" w:rsidP="00626C96">
      <w:pPr>
        <w:keepNext/>
        <w:keepLines/>
        <w:spacing w:after="0" w:line="240" w:lineRule="auto"/>
        <w:rPr>
          <w:sz w:val="24"/>
          <w:szCs w:val="24"/>
        </w:rPr>
      </w:pPr>
      <w:r>
        <w:rPr>
          <w:rStyle w:val="10"/>
          <w:rFonts w:eastAsiaTheme="minorEastAsia"/>
          <w:bCs w:val="0"/>
          <w:sz w:val="24"/>
          <w:szCs w:val="24"/>
        </w:rPr>
        <w:t>от  29.03 .2019    № 1</w:t>
      </w:r>
      <w:r w:rsidR="00626C96" w:rsidRPr="00626C96">
        <w:rPr>
          <w:rStyle w:val="10"/>
          <w:rFonts w:eastAsiaTheme="minorEastAsia"/>
          <w:bCs w:val="0"/>
          <w:sz w:val="24"/>
          <w:szCs w:val="24"/>
        </w:rPr>
        <w:t>-пг</w:t>
      </w:r>
      <w:bookmarkEnd w:id="1"/>
    </w:p>
    <w:p w:rsidR="00626C96" w:rsidRPr="00626C96" w:rsidRDefault="00626C96" w:rsidP="00626C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6C96">
        <w:rPr>
          <w:rStyle w:val="30"/>
          <w:rFonts w:eastAsiaTheme="minorEastAsia"/>
          <w:sz w:val="18"/>
          <w:szCs w:val="18"/>
        </w:rPr>
        <w:t xml:space="preserve">село </w:t>
      </w:r>
      <w:proofErr w:type="spellStart"/>
      <w:r w:rsidRPr="00626C96">
        <w:rPr>
          <w:rStyle w:val="30"/>
          <w:rFonts w:eastAsiaTheme="minorEastAsia"/>
          <w:sz w:val="18"/>
          <w:szCs w:val="18"/>
        </w:rPr>
        <w:t>Оксино</w:t>
      </w:r>
      <w:proofErr w:type="spellEnd"/>
      <w:r w:rsidRPr="00626C96">
        <w:rPr>
          <w:rStyle w:val="30"/>
          <w:rFonts w:eastAsiaTheme="minorEastAsia"/>
          <w:sz w:val="18"/>
          <w:szCs w:val="18"/>
        </w:rPr>
        <w:t>,</w:t>
      </w: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  <w:r w:rsidRPr="00626C96">
        <w:rPr>
          <w:rStyle w:val="40"/>
          <w:rFonts w:eastAsiaTheme="minorEastAsia"/>
          <w:sz w:val="18"/>
          <w:szCs w:val="18"/>
        </w:rPr>
        <w:t>Ненецкий автономный округ</w:t>
      </w: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1C61E2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ОБ ОПУБЛИКОВАНИИ ПРОЕКТА РЕШЕНИЯ СОВЕТА ДЕПУТАТОВ «ПУСТОЗЕРСКИЙ СЕЛЬСОВЕТ» НЕНЕЦКОГО АВТОНОМНОГО ОКРУГА «ОБ ИСП</w:t>
      </w:r>
      <w:r w:rsidR="001C61E2">
        <w:rPr>
          <w:rStyle w:val="30"/>
          <w:rFonts w:eastAsiaTheme="minorEastAsia"/>
          <w:sz w:val="24"/>
          <w:szCs w:val="24"/>
        </w:rPr>
        <w:t>ОЛНЕНИИ МЕСТНОГО БЮДЖЕТА ЗА 2018</w:t>
      </w:r>
      <w:r w:rsidRPr="00626C96">
        <w:rPr>
          <w:rStyle w:val="30"/>
          <w:rFonts w:eastAsiaTheme="minorEastAsia"/>
          <w:sz w:val="24"/>
          <w:szCs w:val="24"/>
        </w:rPr>
        <w:t xml:space="preserve"> ГОД»</w:t>
      </w: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 И </w:t>
      </w:r>
      <w:r w:rsidR="001C61E2">
        <w:rPr>
          <w:rStyle w:val="30"/>
          <w:rFonts w:eastAsiaTheme="minorEastAsia"/>
          <w:sz w:val="24"/>
          <w:szCs w:val="24"/>
        </w:rPr>
        <w:t xml:space="preserve"> </w:t>
      </w:r>
      <w:proofErr w:type="gramStart"/>
      <w:r w:rsidRPr="00626C96">
        <w:rPr>
          <w:rStyle w:val="30"/>
          <w:rFonts w:eastAsiaTheme="minorEastAsia"/>
          <w:sz w:val="24"/>
          <w:szCs w:val="24"/>
        </w:rPr>
        <w:t>ПРОВЕДЕНИИ</w:t>
      </w:r>
      <w:proofErr w:type="gramEnd"/>
      <w:r w:rsidRPr="00626C96">
        <w:rPr>
          <w:rStyle w:val="30"/>
          <w:rFonts w:eastAsiaTheme="minorEastAsia"/>
          <w:sz w:val="24"/>
          <w:szCs w:val="24"/>
        </w:rPr>
        <w:t xml:space="preserve"> ПУБЛИЧНЫХ СЛУШАНИЙ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Уставом муниципального образования «Пустозерский сельсовет» Ненецкого автономного округа,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</w:t>
      </w:r>
      <w:r>
        <w:rPr>
          <w:rStyle w:val="11"/>
          <w:sz w:val="24"/>
          <w:szCs w:val="24"/>
        </w:rPr>
        <w:t xml:space="preserve"> от 04.03.2015 № 15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депутатов муниципального образования «Пустозерский 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1C61E2">
        <w:rPr>
          <w:rStyle w:val="11"/>
          <w:sz w:val="24"/>
          <w:szCs w:val="24"/>
        </w:rPr>
        <w:t>олнении местного бюджета за 2018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бюллетене муниципального образования «Пустозерский сельсовет» Ненецкого автономного округа</w:t>
      </w:r>
      <w:r w:rsidRPr="00626C96">
        <w:rPr>
          <w:rStyle w:val="11"/>
          <w:sz w:val="24"/>
          <w:szCs w:val="24"/>
        </w:rPr>
        <w:t>, разместить в сети Интернет на официальном сайте муниципального образования.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депутатов муниципального образования</w:t>
      </w:r>
      <w:r w:rsidRPr="00626C96">
        <w:rPr>
          <w:rStyle w:val="11"/>
          <w:sz w:val="24"/>
          <w:szCs w:val="24"/>
        </w:rPr>
        <w:t xml:space="preserve"> «Пустозерский сельсовет»</w:t>
      </w:r>
      <w:r>
        <w:rPr>
          <w:rStyle w:val="11"/>
          <w:sz w:val="24"/>
          <w:szCs w:val="24"/>
        </w:rPr>
        <w:t xml:space="preserve"> 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депутатов муниципального  образования «Пустозерский 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1C61E2">
        <w:rPr>
          <w:rStyle w:val="11"/>
          <w:sz w:val="24"/>
          <w:szCs w:val="24"/>
        </w:rPr>
        <w:t>олнении местного бюджета за 2018</w:t>
      </w:r>
      <w:r>
        <w:rPr>
          <w:rStyle w:val="11"/>
          <w:sz w:val="24"/>
          <w:szCs w:val="24"/>
        </w:rPr>
        <w:t xml:space="preserve"> год» в течение </w:t>
      </w:r>
      <w:r w:rsidR="001C61E2" w:rsidRPr="001C61E2">
        <w:rPr>
          <w:rStyle w:val="11"/>
          <w:color w:val="auto"/>
          <w:sz w:val="24"/>
          <w:szCs w:val="24"/>
        </w:rPr>
        <w:t>24</w:t>
      </w:r>
      <w:r w:rsidRPr="00626C96">
        <w:rPr>
          <w:rStyle w:val="11"/>
          <w:sz w:val="24"/>
          <w:szCs w:val="24"/>
        </w:rPr>
        <w:t xml:space="preserve"> дней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>респонденция Совета депутатов  муниципального образования «Пустозерский сельсовет» 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626C96" w:rsidRPr="001C61E2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 w:rsidRPr="005D6991">
        <w:rPr>
          <w:sz w:val="24"/>
          <w:szCs w:val="24"/>
        </w:rPr>
        <w:t>Провести по инициативе главы м</w:t>
      </w:r>
      <w:r>
        <w:rPr>
          <w:sz w:val="24"/>
          <w:szCs w:val="24"/>
        </w:rPr>
        <w:t xml:space="preserve">униципального образования  «Пустозерский </w:t>
      </w:r>
      <w:r w:rsidRPr="005D6991">
        <w:rPr>
          <w:sz w:val="24"/>
          <w:szCs w:val="24"/>
        </w:rPr>
        <w:t>сельсовет» Ненецкого автономного округа</w:t>
      </w:r>
      <w:r w:rsidRPr="00626C96">
        <w:rPr>
          <w:rStyle w:val="11"/>
          <w:sz w:val="24"/>
          <w:szCs w:val="24"/>
        </w:rPr>
        <w:t xml:space="preserve">  публичные слушания по обсуждению про</w:t>
      </w:r>
      <w:r>
        <w:rPr>
          <w:rStyle w:val="11"/>
          <w:sz w:val="24"/>
          <w:szCs w:val="24"/>
        </w:rPr>
        <w:t>екта решения Совета депутатов муниципального образования «Пустозерский сельсовет» Ненецкого автономного  округа</w:t>
      </w:r>
      <w:r w:rsidRPr="00626C96">
        <w:rPr>
          <w:rStyle w:val="11"/>
          <w:sz w:val="24"/>
          <w:szCs w:val="24"/>
        </w:rPr>
        <w:t xml:space="preserve"> «Об исполнении </w:t>
      </w:r>
      <w:r w:rsidR="001C61E2">
        <w:rPr>
          <w:rStyle w:val="11"/>
          <w:sz w:val="24"/>
          <w:szCs w:val="24"/>
        </w:rPr>
        <w:t>местного бюджета за 2018</w:t>
      </w:r>
      <w:r w:rsidRPr="00626C96">
        <w:rPr>
          <w:rStyle w:val="11"/>
          <w:sz w:val="24"/>
          <w:szCs w:val="24"/>
        </w:rPr>
        <w:t xml:space="preserve"> год» с участием жителей муниципального образования «Пустозерский сельсовет» Ненецкого автономного округа в порядке и сроки, установленные федеральным законодательством и Положением «О порядке организации и проведения публичных слушаний в</w:t>
      </w:r>
      <w:proofErr w:type="gramEnd"/>
      <w:r w:rsidRPr="00626C96">
        <w:rPr>
          <w:rStyle w:val="11"/>
          <w:sz w:val="24"/>
          <w:szCs w:val="24"/>
        </w:rPr>
        <w:t xml:space="preserve"> муниципальном </w:t>
      </w:r>
      <w:proofErr w:type="gramStart"/>
      <w:r w:rsidRPr="00626C96">
        <w:rPr>
          <w:rStyle w:val="11"/>
          <w:sz w:val="24"/>
          <w:szCs w:val="24"/>
        </w:rPr>
        <w:t>образовании</w:t>
      </w:r>
      <w:proofErr w:type="gramEnd"/>
      <w:r w:rsidRPr="00626C96">
        <w:rPr>
          <w:rStyle w:val="11"/>
          <w:sz w:val="24"/>
          <w:szCs w:val="24"/>
        </w:rPr>
        <w:t xml:space="preserve"> «Пустозерский сельсовет» Ненецкого автономного округа».</w:t>
      </w:r>
    </w:p>
    <w:p w:rsidR="001C61E2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1C61E2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1C61E2" w:rsidRPr="00626C96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«Пустозерский сельсовет» 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Сумароков  Николай  Анатольевич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муниципального  образования «Пустозерский сельсовет» 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Бара</w:t>
      </w:r>
      <w:r w:rsidR="001C61E2"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 w:rsidR="001C61E2">
        <w:rPr>
          <w:rFonts w:ascii="Times New Roman" w:hAnsi="Times New Roman"/>
          <w:color w:val="000000"/>
          <w:sz w:val="24"/>
          <w:szCs w:val="24"/>
        </w:rPr>
        <w:t xml:space="preserve"> Ксения Евгеньевна – главный специалист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образования  «Пустозерский сельсовет» 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5. </w:t>
      </w:r>
      <w:r w:rsidRPr="00626C96">
        <w:rPr>
          <w:rStyle w:val="11"/>
          <w:sz w:val="24"/>
          <w:szCs w:val="24"/>
        </w:rPr>
        <w:t>Публичные</w:t>
      </w:r>
      <w:r w:rsidR="001C61E2">
        <w:rPr>
          <w:rStyle w:val="11"/>
          <w:sz w:val="24"/>
          <w:szCs w:val="24"/>
        </w:rPr>
        <w:t xml:space="preserve"> слушания провести в 17 часов 22 апреля 2019</w:t>
      </w:r>
      <w:r w:rsidRPr="00626C96">
        <w:rPr>
          <w:rStyle w:val="11"/>
          <w:sz w:val="24"/>
          <w:szCs w:val="24"/>
        </w:rPr>
        <w:t xml:space="preserve"> года в здании Администрации муниципального образования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 xml:space="preserve">«Пустозерский сельсовет» 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065243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065243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626C96">
        <w:rPr>
          <w:rStyle w:val="11"/>
          <w:sz w:val="24"/>
          <w:szCs w:val="24"/>
        </w:rPr>
        <w:t xml:space="preserve">  6. </w:t>
      </w:r>
      <w:r w:rsidR="00626C96" w:rsidRPr="00626C96">
        <w:rPr>
          <w:rStyle w:val="11"/>
          <w:sz w:val="24"/>
          <w:szCs w:val="24"/>
        </w:rPr>
        <w:t>Настоящее постановление</w:t>
      </w:r>
      <w:r w:rsidR="00626C96">
        <w:rPr>
          <w:rStyle w:val="11"/>
          <w:sz w:val="24"/>
          <w:szCs w:val="24"/>
        </w:rPr>
        <w:t xml:space="preserve">  вступает</w:t>
      </w:r>
      <w:r w:rsidR="00626C96" w:rsidRPr="00626C96">
        <w:rPr>
          <w:rStyle w:val="11"/>
          <w:sz w:val="24"/>
          <w:szCs w:val="24"/>
        </w:rPr>
        <w:t xml:space="preserve"> </w:t>
      </w:r>
      <w:r w:rsidR="00626C96">
        <w:rPr>
          <w:rStyle w:val="11"/>
          <w:sz w:val="24"/>
          <w:szCs w:val="24"/>
        </w:rPr>
        <w:t xml:space="preserve">  в  силу  после  его   официального  </w:t>
      </w:r>
      <w:r w:rsidR="00626C96"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 xml:space="preserve">Г лава муниципального образования 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 xml:space="preserve">«Пустозерский сельсовет» </w:t>
      </w:r>
    </w:p>
    <w:p w:rsidR="00626C96" w:rsidRP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Ненецкого автономного округа</w:t>
      </w:r>
      <w:r>
        <w:rPr>
          <w:rStyle w:val="11"/>
          <w:sz w:val="24"/>
          <w:szCs w:val="24"/>
        </w:rPr>
        <w:t xml:space="preserve">                                                                 С.М.Макарова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21CA5"/>
    <w:rsid w:val="00065243"/>
    <w:rsid w:val="001C61E2"/>
    <w:rsid w:val="00626C96"/>
    <w:rsid w:val="00C7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2018-04-06T14:56:00Z</dcterms:created>
  <dcterms:modified xsi:type="dcterms:W3CDTF">2019-03-29T08:50:00Z</dcterms:modified>
</cp:coreProperties>
</file>